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7BBBCF">
      <w:pPr>
        <w:jc w:val="center"/>
        <w:rPr>
          <w:rFonts w:ascii="楷体" w:hAnsi="楷体" w:eastAsia="楷体" w:cs="楷体"/>
          <w:b/>
          <w:sz w:val="72"/>
          <w:szCs w:val="72"/>
        </w:rPr>
      </w:pPr>
      <w:bookmarkStart w:id="1" w:name="_GoBack"/>
      <w:r>
        <w:rPr>
          <w:rFonts w:hint="eastAsia" w:ascii="楷体" w:hAnsi="楷体" w:eastAsia="楷体" w:cs="楷体"/>
          <w:b/>
          <w:sz w:val="72"/>
          <w:szCs w:val="72"/>
        </w:rPr>
        <w:t>查回水库防汛预案</w:t>
      </w:r>
    </w:p>
    <w:p w14:paraId="5E6353E5">
      <w:pPr>
        <w:jc w:val="center"/>
        <w:rPr>
          <w:rFonts w:ascii="楷体" w:hAnsi="楷体" w:eastAsia="楷体" w:cs="楷体"/>
          <w:b/>
          <w:sz w:val="44"/>
          <w:szCs w:val="44"/>
        </w:rPr>
      </w:pPr>
    </w:p>
    <w:p w14:paraId="5D2BAB24">
      <w:pPr>
        <w:rPr>
          <w:rFonts w:ascii="楷体" w:hAnsi="楷体" w:eastAsia="楷体" w:cs="楷体"/>
          <w:b/>
          <w:sz w:val="28"/>
          <w:szCs w:val="28"/>
        </w:rPr>
      </w:pPr>
    </w:p>
    <w:p w14:paraId="2D3B531D">
      <w:pPr>
        <w:rPr>
          <w:rFonts w:ascii="楷体" w:hAnsi="楷体" w:eastAsia="楷体" w:cs="楷体"/>
          <w:b/>
          <w:sz w:val="28"/>
          <w:szCs w:val="28"/>
        </w:rPr>
      </w:pPr>
    </w:p>
    <w:p w14:paraId="150AB65B">
      <w:pPr>
        <w:rPr>
          <w:rFonts w:ascii="楷体" w:hAnsi="楷体" w:eastAsia="楷体" w:cs="楷体"/>
          <w:b/>
          <w:sz w:val="28"/>
          <w:szCs w:val="28"/>
        </w:rPr>
      </w:pPr>
    </w:p>
    <w:p w14:paraId="132C5753">
      <w:pPr>
        <w:rPr>
          <w:rFonts w:ascii="楷体" w:hAnsi="楷体" w:eastAsia="楷体" w:cs="楷体"/>
          <w:b/>
          <w:sz w:val="28"/>
          <w:szCs w:val="28"/>
        </w:rPr>
      </w:pPr>
    </w:p>
    <w:p w14:paraId="37379C94">
      <w:pPr>
        <w:rPr>
          <w:rFonts w:ascii="楷体" w:hAnsi="楷体" w:eastAsia="楷体" w:cs="楷体"/>
          <w:b/>
          <w:sz w:val="28"/>
          <w:szCs w:val="28"/>
        </w:rPr>
      </w:pPr>
    </w:p>
    <w:p w14:paraId="477C56A8">
      <w:pPr>
        <w:rPr>
          <w:rFonts w:ascii="楷体" w:hAnsi="楷体" w:eastAsia="楷体" w:cs="楷体"/>
          <w:b/>
          <w:sz w:val="28"/>
          <w:szCs w:val="28"/>
        </w:rPr>
      </w:pPr>
    </w:p>
    <w:p w14:paraId="129A586B">
      <w:pPr>
        <w:rPr>
          <w:rFonts w:ascii="楷体" w:hAnsi="楷体" w:eastAsia="楷体" w:cs="楷体"/>
          <w:b/>
          <w:sz w:val="28"/>
          <w:szCs w:val="28"/>
        </w:rPr>
      </w:pPr>
    </w:p>
    <w:p w14:paraId="2F4D306C">
      <w:pPr>
        <w:jc w:val="center"/>
        <w:rPr>
          <w:rFonts w:ascii="楷体" w:hAnsi="楷体" w:eastAsia="楷体" w:cs="楷体"/>
          <w:b/>
          <w:sz w:val="28"/>
          <w:szCs w:val="28"/>
        </w:rPr>
      </w:pPr>
    </w:p>
    <w:p w14:paraId="3FFC0809">
      <w:pPr>
        <w:jc w:val="center"/>
        <w:rPr>
          <w:rFonts w:ascii="楷体" w:hAnsi="楷体" w:eastAsia="楷体" w:cs="楷体"/>
          <w:b/>
          <w:sz w:val="28"/>
          <w:szCs w:val="28"/>
        </w:rPr>
      </w:pPr>
    </w:p>
    <w:p w14:paraId="1A460DD6">
      <w:pPr>
        <w:jc w:val="center"/>
        <w:rPr>
          <w:rFonts w:ascii="楷体" w:hAnsi="楷体" w:eastAsia="楷体" w:cs="楷体"/>
          <w:b/>
          <w:sz w:val="28"/>
          <w:szCs w:val="28"/>
        </w:rPr>
      </w:pPr>
    </w:p>
    <w:p w14:paraId="7B105638">
      <w:pPr>
        <w:jc w:val="center"/>
        <w:rPr>
          <w:rFonts w:ascii="楷体" w:hAnsi="楷体" w:eastAsia="楷体" w:cs="楷体"/>
          <w:b/>
          <w:sz w:val="28"/>
          <w:szCs w:val="28"/>
        </w:rPr>
      </w:pPr>
    </w:p>
    <w:p w14:paraId="1CCE5296">
      <w:pPr>
        <w:jc w:val="center"/>
        <w:rPr>
          <w:rFonts w:ascii="楷体" w:hAnsi="楷体" w:eastAsia="楷体" w:cs="楷体"/>
          <w:b/>
          <w:sz w:val="44"/>
          <w:szCs w:val="44"/>
        </w:rPr>
      </w:pPr>
      <w:r>
        <w:rPr>
          <w:rFonts w:hint="eastAsia" w:ascii="楷体" w:hAnsi="楷体" w:eastAsia="楷体" w:cs="楷体"/>
          <w:b/>
          <w:sz w:val="44"/>
          <w:szCs w:val="44"/>
        </w:rPr>
        <w:t>梅街镇和平村委会</w:t>
      </w:r>
    </w:p>
    <w:p w14:paraId="7530B0BE">
      <w:pPr>
        <w:jc w:val="center"/>
        <w:rPr>
          <w:rFonts w:ascii="楷体" w:hAnsi="楷体" w:eastAsia="楷体" w:cs="楷体"/>
          <w:b/>
          <w:sz w:val="44"/>
          <w:szCs w:val="44"/>
        </w:rPr>
      </w:pPr>
      <w:r>
        <w:rPr>
          <w:rFonts w:hint="eastAsia" w:ascii="楷体" w:hAnsi="楷体" w:eastAsia="楷体" w:cs="楷体"/>
          <w:b/>
          <w:sz w:val="44"/>
          <w:szCs w:val="44"/>
        </w:rPr>
        <w:t>202</w:t>
      </w:r>
      <w:r>
        <w:rPr>
          <w:rFonts w:hint="eastAsia" w:ascii="楷体" w:hAnsi="楷体" w:eastAsia="楷体" w:cs="楷体"/>
          <w:b/>
          <w:sz w:val="44"/>
          <w:szCs w:val="44"/>
          <w:lang w:val="en-US" w:eastAsia="zh-CN"/>
        </w:rPr>
        <w:t>6</w:t>
      </w:r>
      <w:r>
        <w:rPr>
          <w:rFonts w:hint="eastAsia" w:ascii="楷体" w:hAnsi="楷体" w:eastAsia="楷体" w:cs="楷体"/>
          <w:b/>
          <w:sz w:val="44"/>
          <w:szCs w:val="44"/>
        </w:rPr>
        <w:t>年</w:t>
      </w:r>
      <w:r>
        <w:rPr>
          <w:rFonts w:hint="eastAsia" w:ascii="楷体" w:hAnsi="楷体" w:eastAsia="楷体" w:cs="楷体"/>
          <w:b/>
          <w:sz w:val="44"/>
          <w:szCs w:val="44"/>
          <w:lang w:val="en-US" w:eastAsia="zh-CN"/>
        </w:rPr>
        <w:t>4</w:t>
      </w:r>
      <w:r>
        <w:rPr>
          <w:rFonts w:hint="eastAsia" w:ascii="楷体" w:hAnsi="楷体" w:eastAsia="楷体" w:cs="楷体"/>
          <w:b/>
          <w:sz w:val="44"/>
          <w:szCs w:val="44"/>
        </w:rPr>
        <w:t>月</w:t>
      </w:r>
    </w:p>
    <w:bookmarkEnd w:id="1"/>
    <w:p w14:paraId="2E0DC57B">
      <w:pPr>
        <w:rPr>
          <w:rFonts w:ascii="楷体" w:hAnsi="楷体" w:eastAsia="楷体" w:cs="楷体"/>
          <w:b/>
          <w:sz w:val="28"/>
          <w:szCs w:val="28"/>
        </w:rPr>
      </w:pPr>
    </w:p>
    <w:p w14:paraId="1F998322">
      <w:pPr>
        <w:jc w:val="center"/>
        <w:rPr>
          <w:rFonts w:ascii="楷体" w:hAnsi="楷体" w:eastAsia="楷体" w:cs="楷体"/>
          <w:b/>
          <w:sz w:val="32"/>
          <w:szCs w:val="32"/>
        </w:rPr>
        <w:sectPr>
          <w:headerReference r:id="rId3" w:type="default"/>
          <w:headerReference r:id="rId4" w:type="even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2AF14140">
      <w:pPr>
        <w:jc w:val="center"/>
        <w:rPr>
          <w:rFonts w:ascii="楷体" w:hAnsi="楷体" w:eastAsia="楷体" w:cs="楷体"/>
          <w:b/>
          <w:sz w:val="32"/>
          <w:szCs w:val="32"/>
        </w:rPr>
      </w:pPr>
    </w:p>
    <w:p w14:paraId="5870AD9E">
      <w:pPr>
        <w:jc w:val="center"/>
        <w:rPr>
          <w:rFonts w:ascii="楷体" w:hAnsi="楷体" w:eastAsia="楷体" w:cs="楷体"/>
          <w:b/>
          <w:sz w:val="44"/>
          <w:szCs w:val="44"/>
        </w:rPr>
      </w:pPr>
      <w:r>
        <w:rPr>
          <w:rFonts w:hint="eastAsia" w:ascii="楷体" w:hAnsi="楷体" w:eastAsia="楷体" w:cs="楷体"/>
          <w:b/>
          <w:sz w:val="44"/>
          <w:szCs w:val="44"/>
        </w:rPr>
        <w:t>和平村查回水库防汛预案</w:t>
      </w:r>
    </w:p>
    <w:p w14:paraId="257F786E">
      <w:pPr>
        <w:jc w:val="center"/>
        <w:rPr>
          <w:rFonts w:ascii="楷体" w:hAnsi="楷体" w:eastAsia="楷体" w:cs="楷体"/>
          <w:b/>
          <w:sz w:val="44"/>
          <w:szCs w:val="44"/>
        </w:rPr>
      </w:pPr>
    </w:p>
    <w:p w14:paraId="2B4A3379">
      <w:pPr>
        <w:spacing w:line="520" w:lineRule="exact"/>
        <w:rPr>
          <w:rFonts w:ascii="黑体" w:hAnsi="楷体" w:eastAsia="黑体" w:cs="楷体"/>
          <w:b/>
          <w:sz w:val="36"/>
          <w:szCs w:val="36"/>
        </w:rPr>
      </w:pPr>
      <w:r>
        <w:rPr>
          <w:rFonts w:hint="eastAsia" w:ascii="黑体" w:hAnsi="楷体" w:eastAsia="黑体" w:cs="楷体"/>
          <w:b/>
          <w:sz w:val="36"/>
          <w:szCs w:val="36"/>
        </w:rPr>
        <w:t xml:space="preserve"> 一、基本情况</w:t>
      </w:r>
    </w:p>
    <w:p w14:paraId="02B870AC">
      <w:pPr>
        <w:spacing w:line="560" w:lineRule="exact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（一）水库概况</w:t>
      </w:r>
    </w:p>
    <w:p w14:paraId="06C19C30">
      <w:pPr>
        <w:spacing w:line="520" w:lineRule="exact"/>
        <w:ind w:firstLine="600" w:firstLineChars="200"/>
        <w:rPr>
          <w:rFonts w:ascii="仿宋_GB2312" w:hAnsi="微软雅黑" w:eastAsia="仿宋_GB2312" w:cs="楷体"/>
          <w:bCs/>
          <w:color w:val="000000"/>
          <w:sz w:val="30"/>
          <w:szCs w:val="30"/>
        </w:rPr>
      </w:pPr>
      <w:r>
        <w:rPr>
          <w:rFonts w:hint="eastAsia" w:ascii="仿宋_GB2312" w:hAnsi="微软雅黑" w:eastAsia="仿宋_GB2312"/>
          <w:sz w:val="30"/>
          <w:szCs w:val="30"/>
          <w:lang w:val="en-IE"/>
        </w:rPr>
        <w:t>查回水库位于长江水系秋浦河支流白洋河上游，坝址座落于安徽省池州市贵池区梅街镇和平村境内，距池州市城区约48km。坝址以上控制流域面积1.1km2。</w:t>
      </w:r>
      <w:r>
        <w:rPr>
          <w:rFonts w:hint="eastAsia" w:ascii="仿宋_GB2312" w:hAnsi="微软雅黑" w:eastAsia="仿宋_GB2312" w:cs="楷体"/>
          <w:bCs/>
          <w:color w:val="000000"/>
          <w:sz w:val="30"/>
          <w:szCs w:val="30"/>
        </w:rPr>
        <w:t xml:space="preserve"> </w:t>
      </w:r>
    </w:p>
    <w:p w14:paraId="1D88E04C">
      <w:pPr>
        <w:spacing w:line="560" w:lineRule="exact"/>
        <w:ind w:firstLine="600" w:firstLineChars="200"/>
        <w:rPr>
          <w:rFonts w:ascii="仿宋_GB2312" w:hAnsi="微软雅黑" w:eastAsia="仿宋_GB2312"/>
          <w:sz w:val="32"/>
          <w:szCs w:val="32"/>
        </w:rPr>
      </w:pPr>
      <w:r>
        <w:rPr>
          <w:rFonts w:hint="eastAsia" w:ascii="仿宋_GB2312" w:hAnsi="微软雅黑" w:eastAsia="仿宋_GB2312" w:cs="楷体"/>
          <w:bCs/>
          <w:color w:val="000000"/>
          <w:sz w:val="30"/>
          <w:szCs w:val="30"/>
        </w:rPr>
        <w:t>查回水库建于上世纪七十年代，</w:t>
      </w:r>
      <w:r>
        <w:rPr>
          <w:rFonts w:hint="eastAsia" w:ascii="仿宋_GB2312" w:hAnsi="微软雅黑" w:eastAsia="仿宋_GB2312"/>
          <w:sz w:val="32"/>
          <w:szCs w:val="32"/>
        </w:rPr>
        <w:t>总库容19万立方米。水库50年一遇设计洪水位163.9米，500年一遇校核洪水位164.66米，汛限水位154.1米，正常蓄水位162.9米. 枢纽工程由大坝、溢洪道、输水</w:t>
      </w:r>
      <w:r>
        <w:rPr>
          <w:rFonts w:hint="eastAsia" w:ascii="仿宋_GB2312" w:hAnsi="微软雅黑" w:eastAsia="仿宋_GB2312" w:cs="楷体"/>
          <w:bCs/>
          <w:color w:val="000000"/>
          <w:sz w:val="30"/>
          <w:szCs w:val="30"/>
        </w:rPr>
        <w:t>涵</w:t>
      </w:r>
      <w:r>
        <w:rPr>
          <w:rFonts w:hint="eastAsia" w:ascii="仿宋_GB2312" w:hAnsi="微软雅黑" w:eastAsia="仿宋_GB2312"/>
          <w:sz w:val="32"/>
          <w:szCs w:val="32"/>
        </w:rPr>
        <w:t>等组成。大坝为</w:t>
      </w:r>
      <w:r>
        <w:rPr>
          <w:rFonts w:hint="eastAsia" w:ascii="仿宋_GB2312" w:hAnsi="微软雅黑" w:eastAsia="仿宋_GB2312"/>
          <w:sz w:val="30"/>
          <w:szCs w:val="30"/>
        </w:rPr>
        <w:t>均质土坝</w:t>
      </w:r>
      <w:r>
        <w:rPr>
          <w:rFonts w:hint="eastAsia" w:ascii="仿宋_GB2312" w:hAnsi="微软雅黑" w:eastAsia="仿宋_GB2312"/>
          <w:sz w:val="32"/>
          <w:szCs w:val="32"/>
        </w:rPr>
        <w:t>，坝顶高程166米，最大坝高12米，坝长53米，坝宽5米；溢洪道为宽顶堰式自由溢洪，堰顶高程162.9米，堰顶宽6米，最大泄量8.75立方米每秒。输水</w:t>
      </w:r>
      <w:r>
        <w:rPr>
          <w:rFonts w:hint="eastAsia" w:ascii="仿宋_GB2312" w:hAnsi="微软雅黑" w:eastAsia="仿宋_GB2312" w:cs="楷体"/>
          <w:bCs/>
          <w:color w:val="000000"/>
          <w:sz w:val="30"/>
          <w:szCs w:val="30"/>
        </w:rPr>
        <w:t>涵</w:t>
      </w:r>
      <w:r>
        <w:rPr>
          <w:rFonts w:hint="eastAsia" w:ascii="仿宋_GB2312" w:hAnsi="微软雅黑" w:eastAsia="仿宋_GB2312"/>
          <w:sz w:val="32"/>
          <w:szCs w:val="32"/>
        </w:rPr>
        <w:t>为</w:t>
      </w:r>
      <w:r>
        <w:rPr>
          <w:rFonts w:hint="eastAsia" w:ascii="仿宋_GB2312" w:hAnsi="微软雅黑" w:eastAsia="仿宋_GB2312" w:cs="楷体"/>
          <w:bCs/>
          <w:color w:val="000000"/>
          <w:sz w:val="30"/>
          <w:szCs w:val="30"/>
        </w:rPr>
        <w:t>虹吸管</w:t>
      </w:r>
      <w:r>
        <w:rPr>
          <w:rFonts w:hint="eastAsia" w:ascii="仿宋_GB2312" w:hAnsi="微软雅黑" w:eastAsia="仿宋_GB2312"/>
          <w:sz w:val="32"/>
          <w:szCs w:val="32"/>
        </w:rPr>
        <w:t>，</w:t>
      </w:r>
      <w:r>
        <w:rPr>
          <w:rFonts w:hint="eastAsia" w:ascii="仿宋_GB2312" w:hAnsi="微软雅黑" w:eastAsia="仿宋_GB2312" w:cs="楷体"/>
          <w:bCs/>
          <w:color w:val="000000"/>
          <w:sz w:val="30"/>
          <w:szCs w:val="30"/>
        </w:rPr>
        <w:t>虹吸管直径为0.3米，管长50米，坝顶建有阀门房一座（大约3平方米）</w:t>
      </w:r>
      <w:r>
        <w:rPr>
          <w:rFonts w:hint="eastAsia" w:ascii="仿宋_GB2312" w:hAnsi="微软雅黑" w:eastAsia="仿宋_GB2312"/>
          <w:sz w:val="32"/>
          <w:szCs w:val="32"/>
        </w:rPr>
        <w:t>。</w:t>
      </w:r>
      <w:r>
        <w:rPr>
          <w:rFonts w:hint="eastAsia" w:ascii="仿宋_GB2312" w:hAnsi="微软雅黑" w:eastAsia="仿宋_GB2312" w:cs="楷体"/>
          <w:bCs/>
          <w:color w:val="000000"/>
          <w:sz w:val="30"/>
          <w:szCs w:val="30"/>
        </w:rPr>
        <w:t>每年汛期，，山洪频发，考虑到查回水库下游村民生命财产安全，为科学有序防汛抗灾，最大限度地减少灾害造成的损失 ，结合本村实际，特制定查回水库防汛预案。</w:t>
      </w:r>
    </w:p>
    <w:p w14:paraId="2BB75F67">
      <w:pPr>
        <w:spacing w:line="560" w:lineRule="exact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二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历史险情及处理情况</w:t>
      </w:r>
    </w:p>
    <w:p w14:paraId="01FF4EE6">
      <w:pPr>
        <w:spacing w:line="560" w:lineRule="exact"/>
        <w:ind w:firstLine="320" w:firstLineChars="100"/>
        <w:rPr>
          <w:rFonts w:ascii="仿宋_GB2312" w:hAnsi="微软雅黑" w:eastAsia="仿宋_GB2312"/>
          <w:sz w:val="32"/>
          <w:szCs w:val="32"/>
        </w:rPr>
      </w:pPr>
      <w:r>
        <w:rPr>
          <w:rFonts w:hint="eastAsia" w:ascii="仿宋_GB2312" w:hAnsi="楷体" w:eastAsia="仿宋_GB2312"/>
          <w:sz w:val="32"/>
          <w:szCs w:val="32"/>
        </w:rPr>
        <w:t>查回水库自1975年建设完工以来未出现重大险情，</w:t>
      </w:r>
      <w:r>
        <w:rPr>
          <w:rFonts w:hint="eastAsia" w:ascii="仿宋_GB2312" w:hAnsi="微软雅黑" w:eastAsia="仿宋_GB2312"/>
          <w:sz w:val="32"/>
          <w:szCs w:val="32"/>
        </w:rPr>
        <w:t>2010年10月1日实施水库进行除险加固，2011年11月12日完工，大坝高压旋喷灌浆防渗，坝基帷幕灌浆防渗，坝坡整治护砌；溢洪道加固；放水涵由螺旋闸门隧洞改为虹吸管；改建进库防汛道路及坝顶道路等。竣工验收结论认为该工程质量均达到设计要求。</w:t>
      </w:r>
    </w:p>
    <w:p w14:paraId="728E2CDF">
      <w:pPr>
        <w:spacing w:line="560" w:lineRule="exact"/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三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目前工程存在的主要问题</w:t>
      </w:r>
    </w:p>
    <w:p w14:paraId="0A9AD153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未发现问题与隐患</w:t>
      </w:r>
      <w:r>
        <w:rPr>
          <w:rFonts w:eastAsia="仿宋_GB2312"/>
          <w:sz w:val="32"/>
          <w:szCs w:val="32"/>
        </w:rPr>
        <w:t>。</w:t>
      </w:r>
    </w:p>
    <w:p w14:paraId="03022A7A">
      <w:pPr>
        <w:spacing w:line="560" w:lineRule="exact"/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四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水库下游情况</w:t>
      </w:r>
    </w:p>
    <w:p w14:paraId="13B1F832">
      <w:pPr>
        <w:spacing w:line="520" w:lineRule="exact"/>
        <w:ind w:firstLine="640" w:firstLineChars="200"/>
        <w:rPr>
          <w:rFonts w:ascii="仿宋_GB2312" w:hAnsi="微软雅黑" w:eastAsia="仿宋_GB2312" w:cs="楷体"/>
          <w:bCs/>
          <w:color w:val="000000"/>
          <w:sz w:val="32"/>
          <w:szCs w:val="32"/>
        </w:rPr>
      </w:pPr>
      <w:r>
        <w:rPr>
          <w:rFonts w:hint="eastAsia" w:ascii="仿宋_GB2312" w:hAnsi="微软雅黑" w:eastAsia="仿宋_GB2312"/>
          <w:sz w:val="32"/>
          <w:szCs w:val="32"/>
          <w:lang w:val="en-IE"/>
        </w:rPr>
        <w:t>水库承担着下游1500亩耕地、2000人口、梅街镇1个自然村、村村通公路的防洪任务，对当地工农业生产与经济发展起着重要的作用。</w:t>
      </w:r>
    </w:p>
    <w:p w14:paraId="7C552AF6"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水库工程枢纽平面布置图见附件1，工程特性表见附件2。</w:t>
      </w:r>
    </w:p>
    <w:p w14:paraId="573963B0">
      <w:pPr>
        <w:spacing w:line="560" w:lineRule="exact"/>
        <w:ind w:firstLine="640" w:firstLineChars="200"/>
        <w:outlineLvl w:val="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</w:t>
      </w:r>
      <w:r>
        <w:rPr>
          <w:rFonts w:eastAsia="黑体"/>
          <w:sz w:val="32"/>
          <w:szCs w:val="32"/>
        </w:rPr>
        <w:t>、</w:t>
      </w:r>
      <w:r>
        <w:rPr>
          <w:rFonts w:hint="eastAsia" w:eastAsia="黑体"/>
          <w:sz w:val="32"/>
          <w:szCs w:val="32"/>
        </w:rPr>
        <w:t>水库泄洪和溃坝对下游的影响</w:t>
      </w:r>
    </w:p>
    <w:p w14:paraId="49686267">
      <w:pPr>
        <w:spacing w:line="560" w:lineRule="exact"/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一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泄洪影响</w:t>
      </w:r>
    </w:p>
    <w:p w14:paraId="6AD32106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水库泄洪汇入白洋河，河道行洪通畅，过流能力大于水库最大泄洪流量，水库泄洪影响小，正常泄洪时不需进行人员转移。</w:t>
      </w:r>
    </w:p>
    <w:p w14:paraId="6FE5DDC4">
      <w:pPr>
        <w:spacing w:line="560" w:lineRule="exact"/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二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溃坝影响</w:t>
      </w:r>
    </w:p>
    <w:p w14:paraId="106505E7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当</w:t>
      </w:r>
      <w:r>
        <w:rPr>
          <w:rFonts w:eastAsia="仿宋_GB2312"/>
          <w:sz w:val="32"/>
          <w:szCs w:val="32"/>
        </w:rPr>
        <w:t>水库溃坝</w:t>
      </w:r>
      <w:r>
        <w:rPr>
          <w:rFonts w:hint="eastAsia" w:eastAsia="仿宋_GB2312"/>
          <w:sz w:val="32"/>
          <w:szCs w:val="32"/>
        </w:rPr>
        <w:t>时，会同源溪村白洋河径流，影响范围有和平村、刘街社区2个行政村，赵村组和刘街社区等。溃坝影响范围见附件3。</w:t>
      </w:r>
    </w:p>
    <w:p w14:paraId="5D285654">
      <w:pPr>
        <w:spacing w:line="560" w:lineRule="exact"/>
        <w:ind w:firstLine="640" w:firstLineChars="200"/>
        <w:outlineLvl w:val="0"/>
        <w:rPr>
          <w:rFonts w:eastAsia="仿宋_GB2312"/>
          <w:sz w:val="32"/>
          <w:szCs w:val="32"/>
        </w:rPr>
      </w:pPr>
      <w:r>
        <w:rPr>
          <w:rFonts w:hint="eastAsia" w:eastAsia="黑体"/>
          <w:sz w:val="32"/>
          <w:szCs w:val="32"/>
        </w:rPr>
        <w:t>三</w:t>
      </w:r>
      <w:r>
        <w:rPr>
          <w:rFonts w:eastAsia="黑体"/>
          <w:sz w:val="32"/>
          <w:szCs w:val="32"/>
        </w:rPr>
        <w:t>、</w:t>
      </w:r>
      <w:r>
        <w:rPr>
          <w:rFonts w:hint="eastAsia" w:eastAsia="黑体"/>
          <w:sz w:val="32"/>
          <w:szCs w:val="32"/>
        </w:rPr>
        <w:t>防汛抢险指挥组织体系</w:t>
      </w:r>
    </w:p>
    <w:p w14:paraId="125D9249">
      <w:pPr>
        <w:spacing w:line="560" w:lineRule="exact"/>
        <w:ind w:firstLine="640" w:firstLineChars="200"/>
        <w:outlineLvl w:val="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贵池区防指统一指挥调度</w:t>
      </w:r>
      <w:r>
        <w:rPr>
          <w:rFonts w:hint="eastAsia" w:eastAsia="仿宋_GB2312"/>
          <w:sz w:val="32"/>
          <w:szCs w:val="32"/>
          <w:lang w:eastAsia="zh-CN"/>
        </w:rPr>
        <w:t>查回</w:t>
      </w:r>
      <w:r>
        <w:rPr>
          <w:rFonts w:hint="eastAsia" w:eastAsia="仿宋_GB2312"/>
          <w:sz w:val="32"/>
          <w:szCs w:val="32"/>
        </w:rPr>
        <w:t>水库防汛工作，发生险情时，成立现场临时防汛抢险指挥机构，负责水库应急抢险工作，现场临时机构</w:t>
      </w:r>
      <w:r>
        <w:rPr>
          <w:rFonts w:eastAsia="仿宋_GB2312"/>
          <w:sz w:val="32"/>
          <w:szCs w:val="32"/>
        </w:rPr>
        <w:t>指挥长</w:t>
      </w:r>
      <w:r>
        <w:rPr>
          <w:rFonts w:hint="eastAsia" w:eastAsia="仿宋_GB2312"/>
          <w:sz w:val="32"/>
          <w:szCs w:val="32"/>
        </w:rPr>
        <w:t>为，副指挥长为，下设</w:t>
      </w:r>
      <w:r>
        <w:rPr>
          <w:rFonts w:eastAsia="仿宋_GB2312"/>
          <w:sz w:val="32"/>
          <w:szCs w:val="32"/>
        </w:rPr>
        <w:t>工程技术组</w:t>
      </w:r>
      <w:r>
        <w:rPr>
          <w:rFonts w:hint="eastAsia" w:eastAsia="仿宋_GB2312"/>
          <w:sz w:val="32"/>
          <w:szCs w:val="32"/>
        </w:rPr>
        <w:t>、</w:t>
      </w:r>
      <w:r>
        <w:rPr>
          <w:rFonts w:eastAsia="仿宋_GB2312"/>
          <w:sz w:val="32"/>
          <w:szCs w:val="32"/>
        </w:rPr>
        <w:t>险情抢护组</w:t>
      </w:r>
      <w:r>
        <w:rPr>
          <w:rFonts w:hint="eastAsia" w:eastAsia="仿宋_GB2312"/>
          <w:sz w:val="32"/>
          <w:szCs w:val="32"/>
        </w:rPr>
        <w:t>1个组。镇防指和和平村、刘街社区负责人员转移安置、抢险物资调运、抢险队伍集结、后勤保障等相关工作。</w:t>
      </w:r>
    </w:p>
    <w:p w14:paraId="654C83ED">
      <w:pPr>
        <w:spacing w:line="560" w:lineRule="exact"/>
        <w:ind w:firstLine="640" w:firstLineChars="200"/>
        <w:outlineLvl w:val="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行政责任人</w:t>
      </w:r>
      <w:r>
        <w:rPr>
          <w:rFonts w:hint="eastAsia" w:eastAsia="仿宋_GB2312"/>
          <w:sz w:val="32"/>
          <w:szCs w:val="32"/>
        </w:rPr>
        <w:t>：方义莲；</w:t>
      </w:r>
      <w:r>
        <w:rPr>
          <w:rFonts w:eastAsia="仿宋_GB2312"/>
          <w:sz w:val="32"/>
          <w:szCs w:val="32"/>
        </w:rPr>
        <w:t>技术责任人</w:t>
      </w:r>
      <w:r>
        <w:rPr>
          <w:rFonts w:hint="eastAsia" w:eastAsia="仿宋_GB2312"/>
          <w:sz w:val="32"/>
          <w:szCs w:val="32"/>
        </w:rPr>
        <w:t>：</w:t>
      </w:r>
      <w:r>
        <w:rPr>
          <w:rFonts w:hint="eastAsia" w:eastAsia="仿宋_GB2312"/>
          <w:sz w:val="32"/>
          <w:szCs w:val="32"/>
          <w:lang w:eastAsia="zh-CN"/>
        </w:rPr>
        <w:t>吴海峰</w:t>
      </w:r>
      <w:r>
        <w:rPr>
          <w:rFonts w:hint="eastAsia" w:eastAsia="仿宋_GB2312"/>
          <w:sz w:val="32"/>
          <w:szCs w:val="32"/>
        </w:rPr>
        <w:t>；</w:t>
      </w:r>
      <w:r>
        <w:rPr>
          <w:rFonts w:eastAsia="仿宋_GB2312"/>
          <w:sz w:val="32"/>
          <w:szCs w:val="32"/>
        </w:rPr>
        <w:t>巡查责任人</w:t>
      </w:r>
      <w:r>
        <w:rPr>
          <w:rFonts w:hint="eastAsia" w:eastAsia="仿宋_GB2312"/>
          <w:sz w:val="32"/>
          <w:szCs w:val="32"/>
        </w:rPr>
        <w:t>：孙霖。见附件5.</w:t>
      </w:r>
    </w:p>
    <w:p w14:paraId="54FBF819">
      <w:pPr>
        <w:spacing w:line="560" w:lineRule="exact"/>
        <w:ind w:firstLine="640" w:firstLineChars="200"/>
        <w:outlineLvl w:val="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查回水库防汛抢险组织体系结构图见附件4。</w:t>
      </w:r>
    </w:p>
    <w:p w14:paraId="1EB95EC2">
      <w:pPr>
        <w:spacing w:line="560" w:lineRule="exact"/>
        <w:ind w:firstLine="640" w:firstLineChars="200"/>
        <w:outlineLvl w:val="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四</w:t>
      </w:r>
      <w:r>
        <w:rPr>
          <w:rFonts w:eastAsia="黑体"/>
          <w:sz w:val="32"/>
          <w:szCs w:val="32"/>
        </w:rPr>
        <w:t>、巡坝查险</w:t>
      </w:r>
    </w:p>
    <w:p w14:paraId="3F4BEFB6">
      <w:pPr>
        <w:spacing w:line="560" w:lineRule="exact"/>
        <w:ind w:firstLine="640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1、库水位162.9米以下</w:t>
      </w:r>
    </w:p>
    <w:p w14:paraId="01A843BD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巡查人员：</w:t>
      </w:r>
      <w:r>
        <w:rPr>
          <w:rFonts w:hint="eastAsia" w:eastAsia="仿宋_GB2312"/>
          <w:sz w:val="32"/>
          <w:szCs w:val="32"/>
          <w:lang w:eastAsia="zh-CN"/>
        </w:rPr>
        <w:t>章程林</w:t>
      </w:r>
      <w:r>
        <w:rPr>
          <w:rFonts w:hint="eastAsia" w:eastAsia="仿宋_GB2312"/>
          <w:sz w:val="32"/>
          <w:szCs w:val="32"/>
        </w:rPr>
        <w:t>。</w:t>
      </w:r>
    </w:p>
    <w:p w14:paraId="42969918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频次：每天1次，发生降雨时每天2次。</w:t>
      </w:r>
    </w:p>
    <w:p w14:paraId="01DFF54B">
      <w:pPr>
        <w:spacing w:line="560" w:lineRule="exact"/>
        <w:ind w:firstLine="640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2、库水位162.9米以上</w:t>
      </w:r>
    </w:p>
    <w:p w14:paraId="74782EB2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巡查人员：孙霖、</w:t>
      </w:r>
      <w:r>
        <w:rPr>
          <w:rFonts w:hint="eastAsia" w:eastAsia="仿宋_GB2312"/>
          <w:sz w:val="32"/>
          <w:szCs w:val="32"/>
          <w:lang w:eastAsia="zh-CN"/>
        </w:rPr>
        <w:t>章程林</w:t>
      </w:r>
      <w:r>
        <w:rPr>
          <w:rFonts w:hint="eastAsia" w:eastAsia="仿宋_GB2312"/>
          <w:sz w:val="32"/>
          <w:szCs w:val="32"/>
        </w:rPr>
        <w:t>。</w:t>
      </w:r>
    </w:p>
    <w:p w14:paraId="476D6024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频次：每天6次，强降雨持续时，每天至少12次，必要时加密巡查。</w:t>
      </w:r>
    </w:p>
    <w:p w14:paraId="6177E1A4">
      <w:pPr>
        <w:spacing w:line="560" w:lineRule="exact"/>
        <w:ind w:firstLine="640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3、水库发生险情</w:t>
      </w:r>
    </w:p>
    <w:p w14:paraId="3A29C173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巡查频次：</w:t>
      </w:r>
      <w:r>
        <w:rPr>
          <w:rFonts w:hint="eastAsia" w:eastAsia="仿宋_GB2312"/>
          <w:sz w:val="32"/>
          <w:szCs w:val="32"/>
        </w:rPr>
        <w:t>24小时不间断巡查。</w:t>
      </w:r>
    </w:p>
    <w:p w14:paraId="5FEAE64E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发</w:t>
      </w:r>
      <w:r>
        <w:rPr>
          <w:rFonts w:hint="eastAsia" w:eastAsia="仿宋_GB2312"/>
          <w:sz w:val="32"/>
          <w:szCs w:val="32"/>
        </w:rPr>
        <w:t>现</w:t>
      </w:r>
      <w:r>
        <w:rPr>
          <w:rFonts w:eastAsia="仿宋_GB2312"/>
          <w:sz w:val="32"/>
          <w:szCs w:val="32"/>
        </w:rPr>
        <w:t>险情</w:t>
      </w:r>
      <w:r>
        <w:rPr>
          <w:rFonts w:hint="eastAsia" w:eastAsia="仿宋_GB2312"/>
          <w:sz w:val="32"/>
          <w:szCs w:val="32"/>
        </w:rPr>
        <w:t>时，巡查责任人立即报告至技术责任人、行政责任人和镇防指。镇防指立即报至区防指。</w:t>
      </w:r>
    </w:p>
    <w:p w14:paraId="5226792A">
      <w:pPr>
        <w:spacing w:line="560" w:lineRule="exact"/>
        <w:ind w:firstLine="640" w:firstLineChars="200"/>
        <w:outlineLvl w:val="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五、预警</w:t>
      </w:r>
    </w:p>
    <w:p w14:paraId="6CBAD573">
      <w:pPr>
        <w:spacing w:line="560" w:lineRule="exact"/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（一）泄洪预警</w:t>
      </w:r>
    </w:p>
    <w:p w14:paraId="2E208C1F">
      <w:pPr>
        <w:spacing w:line="560" w:lineRule="exact"/>
        <w:ind w:firstLine="640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1、</w:t>
      </w:r>
      <w:r>
        <w:rPr>
          <w:rFonts w:eastAsia="仿宋_GB2312"/>
          <w:b/>
          <w:sz w:val="32"/>
          <w:szCs w:val="32"/>
        </w:rPr>
        <w:t>库水位达</w:t>
      </w:r>
      <w:r>
        <w:rPr>
          <w:rFonts w:hint="eastAsia" w:eastAsia="仿宋_GB2312"/>
          <w:b/>
          <w:sz w:val="32"/>
          <w:szCs w:val="32"/>
        </w:rPr>
        <w:t>汛限水位162.9</w:t>
      </w:r>
      <w:r>
        <w:rPr>
          <w:rFonts w:eastAsia="仿宋_GB2312"/>
          <w:b/>
          <w:sz w:val="32"/>
          <w:szCs w:val="32"/>
        </w:rPr>
        <w:t>米且</w:t>
      </w:r>
      <w:r>
        <w:rPr>
          <w:rFonts w:hint="eastAsia" w:eastAsia="仿宋_GB2312"/>
          <w:b/>
          <w:sz w:val="32"/>
          <w:szCs w:val="32"/>
        </w:rPr>
        <w:t>在</w:t>
      </w:r>
      <w:r>
        <w:rPr>
          <w:rFonts w:eastAsia="仿宋_GB2312"/>
          <w:b/>
          <w:sz w:val="32"/>
          <w:szCs w:val="32"/>
        </w:rPr>
        <w:t>继续上涨</w:t>
      </w:r>
      <w:r>
        <w:rPr>
          <w:rFonts w:hint="eastAsia" w:eastAsia="仿宋_GB2312"/>
          <w:b/>
          <w:sz w:val="32"/>
          <w:szCs w:val="32"/>
        </w:rPr>
        <w:t>，溢洪道</w:t>
      </w:r>
      <w:r>
        <w:rPr>
          <w:rFonts w:eastAsia="仿宋_GB2312"/>
          <w:b/>
          <w:sz w:val="32"/>
          <w:szCs w:val="32"/>
        </w:rPr>
        <w:t>将要</w:t>
      </w:r>
      <w:r>
        <w:rPr>
          <w:rFonts w:hint="eastAsia" w:eastAsia="仿宋_GB2312"/>
          <w:b/>
          <w:sz w:val="32"/>
          <w:szCs w:val="32"/>
        </w:rPr>
        <w:t>自由溢洪</w:t>
      </w:r>
    </w:p>
    <w:p w14:paraId="656F7D2A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1880870</wp:posOffset>
                </wp:positionH>
                <wp:positionV relativeFrom="paragraph">
                  <wp:posOffset>252095</wp:posOffset>
                </wp:positionV>
                <wp:extent cx="590550" cy="0"/>
                <wp:effectExtent l="0" t="38100" r="0" b="3810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8.1pt;margin-top:19.85pt;height:0pt;width:46.5pt;z-index:251711488;mso-width-relative:page;mso-height-relative:page;" filled="f" stroked="t" coordsize="21600,21600" o:gfxdata="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ILHmP2AAAAAkBAAAPAAAAAAAAAAEAIAAAACIAAABkcnMv&#10;ZG93bnJldi54bWxQSwECFAAUAAAACACHTuJAhLstEwMCAADvAwAADgAAAAAAAAABACAAAAAnAQAA&#10;ZHJzL2Uyb0RvYy54bWxQSwUGAAAAAAYABgBZAQAAn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孙霖、胡双凤        下游村组泄洪安全管理责任人。</w:t>
      </w:r>
    </w:p>
    <w:p w14:paraId="4803E916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下游村组泄洪安全管理责任人负责做好相关泄洪安全管理工作。</w:t>
      </w:r>
      <w:r>
        <w:rPr>
          <w:rFonts w:eastAsia="仿宋_GB2312"/>
          <w:sz w:val="32"/>
          <w:szCs w:val="32"/>
        </w:rPr>
        <w:t>督促相关人员停止捕鱼、漂流、游泳等</w:t>
      </w:r>
      <w:r>
        <w:rPr>
          <w:rFonts w:hint="eastAsia" w:eastAsia="仿宋_GB2312"/>
          <w:sz w:val="32"/>
          <w:szCs w:val="32"/>
        </w:rPr>
        <w:t>涉水活动和沿河群众避险</w:t>
      </w:r>
      <w:r>
        <w:rPr>
          <w:rFonts w:eastAsia="仿宋_GB2312"/>
          <w:sz w:val="32"/>
          <w:szCs w:val="32"/>
        </w:rPr>
        <w:t>。</w:t>
      </w:r>
    </w:p>
    <w:p w14:paraId="40EF08BC">
      <w:pPr>
        <w:spacing w:line="560" w:lineRule="exact"/>
        <w:ind w:firstLine="640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2、库水位超过163.5米</w:t>
      </w:r>
    </w:p>
    <w:p w14:paraId="1690B8D7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开始溢洪时预警，之后水位每上涨0.1米，向下游预警1次。</w:t>
      </w:r>
    </w:p>
    <w:p w14:paraId="210C2561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1890395</wp:posOffset>
                </wp:positionH>
                <wp:positionV relativeFrom="paragraph">
                  <wp:posOffset>226060</wp:posOffset>
                </wp:positionV>
                <wp:extent cx="443230" cy="635"/>
                <wp:effectExtent l="0" t="37465" r="13970" b="38100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3230" cy="63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8.85pt;margin-top:17.8pt;height:0.05pt;width:34.9pt;z-index:251703296;mso-width-relative:page;mso-height-relative:page;" filled="f" stroked="t" coordsize="21600,21600" o:gfxdata="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Snqvv9oAAAAJAQAADwAAAAAAAAABACAAAAAiAAAA&#10;ZHJzL2Rvd25yZXYueG1sUEsBAhQAFAAAAAgAh07iQFTKnMEFAgAA8wMAAA4AAAAAAAAAAQAgAAAA&#10;KQEAAGRycy9lMm9Eb2MueG1sUEsFBgAAAAAGAAYAWQEAAKA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孙霖、胡双凤       下游村组泄洪安全管理责任人。</w:t>
      </w:r>
    </w:p>
    <w:p w14:paraId="10BB49BD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下游村组泄洪安全管理责任人负责做好相关泄洪安全管理工作。</w:t>
      </w:r>
    </w:p>
    <w:p w14:paraId="0EE1AB36">
      <w:pPr>
        <w:spacing w:line="560" w:lineRule="exact"/>
        <w:ind w:firstLine="640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3、库水位达164米</w:t>
      </w:r>
    </w:p>
    <w:p w14:paraId="39411C41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区防指决定发布人员转移准备指令。</w:t>
      </w:r>
    </w:p>
    <w:p w14:paraId="5C1C7EF8">
      <w:pPr>
        <w:tabs>
          <w:tab w:val="left" w:pos="2370"/>
          <w:tab w:val="center" w:pos="4473"/>
        </w:tabs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210820</wp:posOffset>
                </wp:positionV>
                <wp:extent cx="490220" cy="0"/>
                <wp:effectExtent l="0" t="38100" r="5080" b="38100"/>
                <wp:wrapNone/>
                <wp:docPr id="20" name="直接箭头连接符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0220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6.5pt;margin-top:16.6pt;height:0pt;width:38.6pt;z-index:251705344;mso-width-relative:page;mso-height-relative:page;" filled="f" stroked="t" coordsize="21600,21600" o:gfxdata="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Ka3W/PXAAAACQEAAA8AAAAAAAAAAQAgAAAAIgAAAGRycy9k&#10;b3ducmV2LnhtbFBLAQIUABQAAAAIAIdO4kA+haxYAwIAAPEDAAAOAAAAAAAAAAEAIAAAACYBAABk&#10;cnMvZTJvRG9jLnhtbFBLBQYAAAAABgAGAFkBAACb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210820</wp:posOffset>
                </wp:positionV>
                <wp:extent cx="447675" cy="0"/>
                <wp:effectExtent l="0" t="38100" r="9525" b="38100"/>
                <wp:wrapNone/>
                <wp:docPr id="19" name="直接箭头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767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81pt;margin-top:16.6pt;height:0pt;width:35.25pt;z-index:251704320;mso-width-relative:page;mso-height-relative:page;" filled="f" stroked="t" coordsize="21600,21600" o:gfxdata="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Ho+UkfYAAAACQEAAA8AAAAAAAAAAQAgAAAAIgAAAGRy&#10;cy9kb3ducmV2LnhtbFBLAQIUABQAAAAIAIdO4kCvdt+DBQIAAPEDAAAOAAAAAAAAAAEAIAAAACcB&#10;AABkcnMvZTJvRG9jLnhtbFBLBQYAAAAABgAGAFkBAACe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区防指</w:t>
      </w:r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>镇防指</w:t>
      </w:r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 xml:space="preserve">     孙霖、胡双凤 </w:t>
      </w:r>
    </w:p>
    <w:p w14:paraId="74069FB4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孙霖、胡双凤 负责组织做好转移准备工作。</w:t>
      </w:r>
    </w:p>
    <w:p w14:paraId="7D534D6F">
      <w:pPr>
        <w:spacing w:line="560" w:lineRule="exact"/>
        <w:ind w:firstLine="640" w:firstLineChars="200"/>
        <w:rPr>
          <w:rFonts w:eastAsia="仿宋_GB2312"/>
          <w:b/>
          <w:sz w:val="32"/>
          <w:szCs w:val="32"/>
        </w:rPr>
      </w:pPr>
      <w:r>
        <w:rPr>
          <w:rFonts w:hint="eastAsia" w:eastAsia="仿宋_GB2312"/>
          <w:b/>
          <w:sz w:val="32"/>
          <w:szCs w:val="32"/>
        </w:rPr>
        <w:t>4、库水位达设计洪水位164.5米</w:t>
      </w:r>
    </w:p>
    <w:p w14:paraId="68131C4E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区防指决定发布人员转移指令。</w:t>
      </w:r>
    </w:p>
    <w:p w14:paraId="179D3D0E">
      <w:pPr>
        <w:tabs>
          <w:tab w:val="left" w:pos="2370"/>
          <w:tab w:val="center" w:pos="4473"/>
        </w:tabs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219075</wp:posOffset>
                </wp:positionV>
                <wp:extent cx="390525" cy="0"/>
                <wp:effectExtent l="0" t="38100" r="9525" b="38100"/>
                <wp:wrapNone/>
                <wp:docPr id="18" name="直接箭头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6.5pt;margin-top:17.25pt;height:0pt;width:30.75pt;z-index:251707392;mso-width-relative:page;mso-height-relative:page;" filled="f" stroked="t" coordsize="21600,21600" o:gfxdata="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KAOX//YAAAACQEAAA8AAAAAAAAAAQAgAAAAIgAAAGRycy9k&#10;b3ducmV2LnhtbFBLAQIUABQAAAAIAIdO4kAPNHDPAgIAAPEDAAAOAAAAAAAAAAEAIAAAACcBAABk&#10;cnMvZTJvRG9jLnhtbFBLBQYAAAAABgAGAFkBAACb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219075</wp:posOffset>
                </wp:positionV>
                <wp:extent cx="390525" cy="0"/>
                <wp:effectExtent l="0" t="38100" r="9525" b="3810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85.5pt;margin-top:17.25pt;height:0pt;width:30.75pt;z-index:251706368;mso-width-relative:page;mso-height-relative:page;" filled="f" stroked="t" coordsize="21600,21600" o:gfxdata="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EryoxNkAAAAJAQAADwAAAAAAAAABACAAAAAiAAAAZHJz&#10;L2Rvd25yZXYueG1sUEsBAhQAFAAAAAgAh07iQCFbwR8DAgAA8QMAAA4AAAAAAAAAAQAgAAAAKAEA&#10;AGRycy9lMm9Eb2MueG1sUEsFBgAAAAAGAAYAWQEAAJ0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区防指</w:t>
      </w:r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>镇防指</w:t>
      </w:r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 xml:space="preserve">    孙霖、胡双凤 </w:t>
      </w:r>
    </w:p>
    <w:p w14:paraId="7AE63E8E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孙霖、胡双凤 立即组织将下游溃坝影响区内群众按照预定路线有序</w:t>
      </w:r>
      <w:r>
        <w:rPr>
          <w:rFonts w:eastAsia="仿宋_GB2312"/>
          <w:sz w:val="32"/>
          <w:szCs w:val="32"/>
        </w:rPr>
        <w:t>转移</w:t>
      </w:r>
      <w:r>
        <w:rPr>
          <w:rFonts w:hint="eastAsia" w:eastAsia="仿宋_GB2312"/>
          <w:sz w:val="32"/>
          <w:szCs w:val="32"/>
        </w:rPr>
        <w:t>至安置地点。</w:t>
      </w:r>
    </w:p>
    <w:p w14:paraId="77174858">
      <w:pPr>
        <w:spacing w:line="560" w:lineRule="exact"/>
        <w:ind w:firstLine="640" w:firstLineChars="200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（二）险情预警</w:t>
      </w:r>
    </w:p>
    <w:p w14:paraId="2BD1F305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1、水库发生险情。</w:t>
      </w:r>
    </w:p>
    <w:p w14:paraId="62F9F9C6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发生较大险情，区防指决定发布人员准备转移指令，视险情发展情况发布人员转移指令。</w:t>
      </w:r>
    </w:p>
    <w:p w14:paraId="300612E5">
      <w:pPr>
        <w:tabs>
          <w:tab w:val="left" w:pos="2370"/>
          <w:tab w:val="center" w:pos="4473"/>
        </w:tabs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2124075</wp:posOffset>
                </wp:positionH>
                <wp:positionV relativeFrom="paragraph">
                  <wp:posOffset>219075</wp:posOffset>
                </wp:positionV>
                <wp:extent cx="390525" cy="0"/>
                <wp:effectExtent l="0" t="38100" r="9525" b="38100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7.25pt;margin-top:17.25pt;height:0pt;width:30.75pt;z-index:251709440;mso-width-relative:page;mso-height-relative:page;" filled="f" stroked="t" coordsize="21600,21600" o:gfxdata="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KIca3XAAAACQEAAA8AAAAAAAAAAQAgAAAAIgAAAGRycy9k&#10;b3ducmV2LnhtbFBLAQIUABQAAAAIAIdO4kDTYuEsAwIAAPEDAAAOAAAAAAAAAAEAIAAAACYBAABk&#10;cnMvZTJvRG9jLnhtbFBLBQYAAAAABgAGAFkBAACbBQAAAAA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1085850</wp:posOffset>
                </wp:positionH>
                <wp:positionV relativeFrom="paragraph">
                  <wp:posOffset>219075</wp:posOffset>
                </wp:positionV>
                <wp:extent cx="390525" cy="0"/>
                <wp:effectExtent l="0" t="38100" r="9525" b="38100"/>
                <wp:wrapNone/>
                <wp:docPr id="26" name="直接箭头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85.5pt;margin-top:17.25pt;height:0pt;width:30.75pt;z-index:251708416;mso-width-relative:page;mso-height-relative:page;" filled="f" stroked="t" coordsize="21600,21600" o:gfxdata="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EryoxNkAAAAJAQAADwAAAAAAAAABACAAAAAiAAAAZHJz&#10;L2Rvd25yZXYueG1sUEsBAhQAFAAAAAgAh07iQOm8QdMDAgAA8QMAAA4AAAAAAAAAAQAgAAAAKAEA&#10;AGRycy9lMm9Eb2MueG1sUEsFBgAAAAAGAAYAWQEAAJ0FAAAAAA==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区防指</w:t>
      </w:r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>镇防指</w:t>
      </w:r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 xml:space="preserve">    孙霖、胡双凤 </w:t>
      </w:r>
    </w:p>
    <w:p w14:paraId="2201FDA1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孙霖、胡双凤 负责组织做好转移准备工作或立即转移工作。</w:t>
      </w:r>
    </w:p>
    <w:p w14:paraId="6C239841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2、水库突发重大险情。</w:t>
      </w:r>
    </w:p>
    <w:p w14:paraId="5CED43A0">
      <w:pPr>
        <w:spacing w:line="560" w:lineRule="exact"/>
        <w:ind w:firstLine="63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209550</wp:posOffset>
                </wp:positionV>
                <wp:extent cx="390525" cy="0"/>
                <wp:effectExtent l="0" t="38100" r="9525" b="38100"/>
                <wp:wrapNone/>
                <wp:docPr id="25" name="直接箭头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28.25pt;margin-top:16.5pt;height:0pt;width:30.75pt;z-index:251710464;mso-width-relative:page;mso-height-relative:page;" filled="f" stroked="t" coordsize="21600,21600" o:gfxdata="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1Z4Jj2QAAAAkBAAAPAAAAAAAAAAEAIAAAACIAAABkcnMv&#10;ZG93bnJldi54bWxQSwECFAAUAAAACACHTuJA//YhhgICAADxAwAADgAAAAAAAAABACAAAAAoAQAA&#10;ZHJzL2Uyb0RvYy54bWxQSwUGAAAAAAYABgBZAQAAnAUAAAAA&#10;">
                <v:fill on="f" focussize="0,0"/>
                <v:stroke color="#000000" joinstyle="round" endarrow="block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仿宋_GB2312"/>
          <w:sz w:val="32"/>
          <w:szCs w:val="32"/>
        </w:rPr>
        <w:t>现场巡查人员</w:t>
      </w:r>
      <w:r>
        <w:rPr>
          <w:rFonts w:eastAsia="仿宋_GB2312"/>
          <w:sz w:val="32"/>
          <w:szCs w:val="32"/>
        </w:rPr>
        <w:tab/>
      </w:r>
      <w:r>
        <w:rPr>
          <w:rFonts w:hint="eastAsia" w:eastAsia="仿宋_GB2312"/>
          <w:sz w:val="32"/>
          <w:szCs w:val="32"/>
        </w:rPr>
        <w:t xml:space="preserve">  下游村民组转移包保责任人；现场巡查人员同时上报镇防指，由镇防指上报至县防指。</w:t>
      </w:r>
    </w:p>
    <w:p w14:paraId="5319A868">
      <w:pPr>
        <w:tabs>
          <w:tab w:val="left" w:pos="3300"/>
        </w:tabs>
        <w:spacing w:line="560" w:lineRule="exact"/>
        <w:ind w:firstLine="63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下游村民组转移包保责任人立即组织群众应急避险和转移。</w:t>
      </w:r>
    </w:p>
    <w:p w14:paraId="71BA3F1A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常规情况下</w:t>
      </w:r>
      <w:r>
        <w:rPr>
          <w:rFonts w:eastAsia="仿宋_GB2312"/>
          <w:sz w:val="32"/>
          <w:szCs w:val="32"/>
        </w:rPr>
        <w:t>通过手机通话等方式发布预警</w:t>
      </w:r>
      <w:r>
        <w:rPr>
          <w:rFonts w:hint="eastAsia" w:eastAsia="仿宋_GB2312"/>
          <w:sz w:val="32"/>
          <w:szCs w:val="32"/>
        </w:rPr>
        <w:t>；当遭遇通信中断等特殊情况时采取鸣锣、挨户上门通知、手摇报警器、广播其他措施确保预警到位。</w:t>
      </w:r>
    </w:p>
    <w:p w14:paraId="2D3BE5D2"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泄洪预警对象表见附件6。</w:t>
      </w:r>
    </w:p>
    <w:p w14:paraId="3F4FE362">
      <w:pPr>
        <w:spacing w:line="560" w:lineRule="exact"/>
        <w:ind w:firstLine="640" w:firstLineChars="200"/>
        <w:outlineLvl w:val="0"/>
        <w:rPr>
          <w:rFonts w:eastAsia="黑体"/>
          <w:b/>
          <w:sz w:val="32"/>
          <w:szCs w:val="32"/>
        </w:rPr>
      </w:pPr>
      <w:r>
        <w:rPr>
          <w:rFonts w:hint="eastAsia" w:eastAsia="黑体"/>
          <w:b/>
          <w:sz w:val="32"/>
          <w:szCs w:val="32"/>
        </w:rPr>
        <w:t>六</w:t>
      </w:r>
      <w:r>
        <w:rPr>
          <w:rFonts w:eastAsia="黑体"/>
          <w:b/>
          <w:sz w:val="32"/>
          <w:szCs w:val="32"/>
        </w:rPr>
        <w:t>、</w:t>
      </w:r>
      <w:r>
        <w:rPr>
          <w:rFonts w:hint="eastAsia" w:eastAsia="黑体"/>
          <w:b/>
          <w:sz w:val="32"/>
          <w:szCs w:val="32"/>
        </w:rPr>
        <w:t>水库泄洪和溃坝对下游的影响</w:t>
      </w:r>
    </w:p>
    <w:p w14:paraId="2E8970E0">
      <w:pPr>
        <w:spacing w:line="560" w:lineRule="exact"/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一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泄洪影响</w:t>
      </w:r>
    </w:p>
    <w:p w14:paraId="3A369931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水库泄洪汇入白洋河，河道行洪通畅，过流能力大于水库最大泄洪流量，水库泄洪影响小，正常泄洪时不需进行人员转移。</w:t>
      </w:r>
    </w:p>
    <w:p w14:paraId="7E96C18B">
      <w:pPr>
        <w:spacing w:line="560" w:lineRule="exact"/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二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溃坝影响</w:t>
      </w:r>
    </w:p>
    <w:p w14:paraId="5E572D48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当库水位达设计洪水位164.5米或发生重大险情时，由区</w:t>
      </w:r>
      <w:r>
        <w:rPr>
          <w:rFonts w:eastAsia="仿宋_GB2312"/>
          <w:sz w:val="32"/>
          <w:szCs w:val="32"/>
        </w:rPr>
        <w:t>防指</w:t>
      </w:r>
      <w:r>
        <w:rPr>
          <w:rFonts w:hint="eastAsia" w:eastAsia="仿宋_GB2312"/>
          <w:sz w:val="32"/>
          <w:szCs w:val="32"/>
        </w:rPr>
        <w:t>决定</w:t>
      </w:r>
      <w:r>
        <w:rPr>
          <w:rFonts w:eastAsia="仿宋_GB2312"/>
          <w:sz w:val="32"/>
          <w:szCs w:val="32"/>
        </w:rPr>
        <w:t>下达转移指令至镇防指</w:t>
      </w:r>
      <w:r>
        <w:rPr>
          <w:rFonts w:hint="eastAsia" w:eastAsia="仿宋_GB2312"/>
          <w:sz w:val="32"/>
          <w:szCs w:val="32"/>
        </w:rPr>
        <w:t>。</w:t>
      </w:r>
      <w:r>
        <w:rPr>
          <w:rFonts w:eastAsia="仿宋_GB2312"/>
          <w:sz w:val="32"/>
          <w:szCs w:val="32"/>
        </w:rPr>
        <w:t>镇防指</w:t>
      </w:r>
      <w:r>
        <w:rPr>
          <w:rFonts w:hint="eastAsia" w:eastAsia="仿宋_GB2312"/>
          <w:sz w:val="32"/>
          <w:szCs w:val="32"/>
        </w:rPr>
        <w:t>向和平、刘街两个行政村传达转移指令，</w:t>
      </w:r>
      <w:r>
        <w:rPr>
          <w:rFonts w:eastAsia="仿宋_GB2312"/>
          <w:sz w:val="32"/>
          <w:szCs w:val="32"/>
        </w:rPr>
        <w:t>各转移包保责任人</w:t>
      </w:r>
      <w:r>
        <w:rPr>
          <w:rFonts w:hint="eastAsia" w:eastAsia="仿宋_GB2312"/>
          <w:sz w:val="32"/>
          <w:szCs w:val="32"/>
        </w:rPr>
        <w:t>迅速</w:t>
      </w:r>
      <w:r>
        <w:rPr>
          <w:rFonts w:eastAsia="仿宋_GB2312"/>
          <w:sz w:val="32"/>
          <w:szCs w:val="32"/>
        </w:rPr>
        <w:t>组织群众</w:t>
      </w:r>
      <w:r>
        <w:rPr>
          <w:rFonts w:hint="eastAsia" w:eastAsia="仿宋_GB2312"/>
          <w:sz w:val="32"/>
          <w:szCs w:val="32"/>
        </w:rPr>
        <w:t>按照预定路线有序</w:t>
      </w:r>
      <w:r>
        <w:rPr>
          <w:rFonts w:eastAsia="仿宋_GB2312"/>
          <w:sz w:val="32"/>
          <w:szCs w:val="32"/>
        </w:rPr>
        <w:t>转移</w:t>
      </w:r>
      <w:r>
        <w:rPr>
          <w:rFonts w:hint="eastAsia" w:eastAsia="仿宋_GB2312"/>
          <w:sz w:val="32"/>
          <w:szCs w:val="32"/>
        </w:rPr>
        <w:t>至安置地点</w:t>
      </w:r>
      <w:r>
        <w:rPr>
          <w:rFonts w:eastAsia="仿宋_GB2312"/>
          <w:sz w:val="32"/>
          <w:szCs w:val="32"/>
        </w:rPr>
        <w:t>，</w:t>
      </w:r>
      <w:r>
        <w:rPr>
          <w:rFonts w:hint="eastAsia" w:eastAsia="仿宋_GB2312"/>
          <w:sz w:val="32"/>
          <w:szCs w:val="32"/>
        </w:rPr>
        <w:t>转</w:t>
      </w:r>
      <w:r>
        <w:rPr>
          <w:rFonts w:eastAsia="仿宋_GB2312"/>
          <w:sz w:val="32"/>
          <w:szCs w:val="32"/>
        </w:rPr>
        <w:t>移完毕后，转移包保责任人要进行清查，确保不漏一人，并向镇防汛指挥所报告。</w:t>
      </w:r>
    </w:p>
    <w:p w14:paraId="5B801255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人员转移安置情况表见附件7，</w:t>
      </w:r>
      <w:r>
        <w:rPr>
          <w:rFonts w:eastAsia="仿宋_GB2312"/>
          <w:sz w:val="32"/>
          <w:szCs w:val="32"/>
        </w:rPr>
        <w:t>转移路线和安置点示意图见附件</w:t>
      </w:r>
      <w:r>
        <w:rPr>
          <w:rFonts w:hint="eastAsia" w:eastAsia="仿宋_GB2312"/>
          <w:sz w:val="32"/>
          <w:szCs w:val="32"/>
        </w:rPr>
        <w:t>8</w:t>
      </w:r>
      <w:r>
        <w:rPr>
          <w:rFonts w:eastAsia="仿宋_GB2312"/>
          <w:sz w:val="32"/>
          <w:szCs w:val="32"/>
        </w:rPr>
        <w:t>。</w:t>
      </w:r>
    </w:p>
    <w:p w14:paraId="07AD117C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当突发溃坝时，下游村民立即就近逃生</w:t>
      </w:r>
      <w:r>
        <w:rPr>
          <w:rFonts w:eastAsia="仿宋_GB2312"/>
          <w:sz w:val="32"/>
          <w:szCs w:val="32"/>
        </w:rPr>
        <w:t>。</w:t>
      </w:r>
    </w:p>
    <w:p w14:paraId="1C597135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群众返还：镇防指所报请贵池区防汛抗旱指挥部同意后组织群众返还。</w:t>
      </w:r>
    </w:p>
    <w:p w14:paraId="6D679149">
      <w:pPr>
        <w:spacing w:line="560" w:lineRule="exact"/>
        <w:ind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七</w:t>
      </w:r>
      <w:r>
        <w:rPr>
          <w:rFonts w:eastAsia="黑体"/>
          <w:sz w:val="32"/>
          <w:szCs w:val="32"/>
        </w:rPr>
        <w:t>、</w:t>
      </w:r>
      <w:r>
        <w:rPr>
          <w:rFonts w:hint="eastAsia" w:eastAsia="黑体"/>
          <w:sz w:val="32"/>
          <w:szCs w:val="32"/>
        </w:rPr>
        <w:t>抢险及保障措施</w:t>
      </w:r>
    </w:p>
    <w:p w14:paraId="47510822">
      <w:pPr>
        <w:spacing w:line="560" w:lineRule="exact"/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（一）</w:t>
      </w:r>
      <w:r>
        <w:rPr>
          <w:rFonts w:hint="eastAsia" w:ascii="楷体" w:hAnsi="楷体" w:eastAsia="楷体"/>
          <w:b/>
          <w:sz w:val="32"/>
          <w:szCs w:val="32"/>
        </w:rPr>
        <w:t>水库抢险</w:t>
      </w:r>
    </w:p>
    <w:p w14:paraId="4A070A29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当库水位达163.5米且在继续上涨或发生险情时，查回水库防汛抢险机构人员和防汛抢险队立即进驻现场，调运抢险物资，做好抢险准备。</w:t>
      </w:r>
    </w:p>
    <w:p w14:paraId="013FF799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当</w:t>
      </w:r>
      <w:r>
        <w:rPr>
          <w:rFonts w:eastAsia="仿宋_GB2312"/>
          <w:sz w:val="32"/>
          <w:szCs w:val="32"/>
        </w:rPr>
        <w:t>水库</w:t>
      </w:r>
      <w:r>
        <w:rPr>
          <w:rFonts w:hint="eastAsia" w:eastAsia="仿宋_GB2312"/>
          <w:sz w:val="32"/>
          <w:szCs w:val="32"/>
        </w:rPr>
        <w:t>发生险情，立即通过输水涵、溢洪道抽槽等方式快速降低库水位。</w:t>
      </w:r>
      <w:r>
        <w:rPr>
          <w:rFonts w:eastAsia="仿宋_GB2312"/>
          <w:sz w:val="32"/>
          <w:szCs w:val="32"/>
        </w:rPr>
        <w:t>制定险情抢护方案</w:t>
      </w:r>
      <w:r>
        <w:rPr>
          <w:rFonts w:hint="eastAsia" w:eastAsia="仿宋_GB2312"/>
          <w:sz w:val="32"/>
          <w:szCs w:val="32"/>
        </w:rPr>
        <w:t>，调动抢险队伍，调运抢险物资，</w:t>
      </w:r>
      <w:r>
        <w:rPr>
          <w:rFonts w:eastAsia="仿宋_GB2312"/>
          <w:sz w:val="32"/>
          <w:szCs w:val="32"/>
        </w:rPr>
        <w:t>组织开展险情抢护</w:t>
      </w:r>
      <w:r>
        <w:rPr>
          <w:rFonts w:hint="eastAsia" w:eastAsia="仿宋_GB2312"/>
          <w:sz w:val="32"/>
          <w:szCs w:val="32"/>
        </w:rPr>
        <w:t>，及时将险情发展和处置情况报告区防指，抢险完成后安排专人监控出险部位。</w:t>
      </w:r>
    </w:p>
    <w:p w14:paraId="32A6609C">
      <w:pPr>
        <w:spacing w:line="560" w:lineRule="exact"/>
        <w:ind w:firstLine="640" w:firstLineChars="200"/>
        <w:rPr>
          <w:rFonts w:ascii="楷体" w:hAnsi="楷体" w:eastAsia="楷体"/>
          <w:b/>
          <w:sz w:val="32"/>
          <w:szCs w:val="32"/>
        </w:rPr>
      </w:pPr>
      <w:r>
        <w:rPr>
          <w:rFonts w:ascii="楷体" w:hAnsi="楷体" w:eastAsia="楷体"/>
          <w:b/>
          <w:sz w:val="32"/>
          <w:szCs w:val="32"/>
        </w:rPr>
        <w:t>（</w:t>
      </w:r>
      <w:r>
        <w:rPr>
          <w:rFonts w:hint="eastAsia" w:ascii="楷体" w:hAnsi="楷体" w:eastAsia="楷体"/>
          <w:b/>
          <w:sz w:val="32"/>
          <w:szCs w:val="32"/>
        </w:rPr>
        <w:t>二</w:t>
      </w:r>
      <w:r>
        <w:rPr>
          <w:rFonts w:ascii="楷体" w:hAnsi="楷体" w:eastAsia="楷体"/>
          <w:b/>
          <w:sz w:val="32"/>
          <w:szCs w:val="32"/>
        </w:rPr>
        <w:t>）</w:t>
      </w:r>
      <w:r>
        <w:rPr>
          <w:rFonts w:hint="eastAsia" w:ascii="楷体" w:hAnsi="楷体" w:eastAsia="楷体"/>
          <w:b/>
          <w:sz w:val="32"/>
          <w:szCs w:val="32"/>
        </w:rPr>
        <w:t>保障措施</w:t>
      </w:r>
    </w:p>
    <w:p w14:paraId="782CA705">
      <w:pPr>
        <w:widowControl/>
        <w:adjustRightInd w:val="0"/>
        <w:snapToGrid w:val="0"/>
        <w:spacing w:line="560" w:lineRule="exact"/>
        <w:ind w:firstLine="640" w:firstLineChars="200"/>
        <w:jc w:val="left"/>
        <w:outlineLvl w:val="1"/>
        <w:rPr>
          <w:rFonts w:eastAsia="仿宋_GB2312"/>
          <w:b/>
          <w:bCs/>
          <w:sz w:val="32"/>
          <w:szCs w:val="32"/>
        </w:rPr>
      </w:pPr>
      <w:bookmarkStart w:id="0" w:name="_Toc512674730"/>
      <w:r>
        <w:rPr>
          <w:rFonts w:hint="eastAsia" w:eastAsia="仿宋_GB2312"/>
          <w:b/>
          <w:bCs/>
          <w:sz w:val="32"/>
          <w:szCs w:val="32"/>
        </w:rPr>
        <w:t>1、</w:t>
      </w:r>
      <w:r>
        <w:rPr>
          <w:rFonts w:eastAsia="仿宋_GB2312"/>
          <w:b/>
          <w:bCs/>
          <w:sz w:val="32"/>
          <w:szCs w:val="32"/>
        </w:rPr>
        <w:t>抢险队伍</w:t>
      </w:r>
    </w:p>
    <w:p w14:paraId="14C8B664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梅街</w:t>
      </w:r>
      <w:r>
        <w:rPr>
          <w:rFonts w:eastAsia="仿宋_GB2312"/>
          <w:sz w:val="32"/>
          <w:szCs w:val="32"/>
        </w:rPr>
        <w:t>镇组织成立镇防汛抢险队，共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hint="eastAsia" w:eastAsia="仿宋_GB2312"/>
          <w:sz w:val="32"/>
          <w:szCs w:val="32"/>
        </w:rPr>
        <w:t>0</w:t>
      </w:r>
      <w:r>
        <w:rPr>
          <w:rFonts w:eastAsia="仿宋_GB2312"/>
          <w:sz w:val="32"/>
          <w:szCs w:val="32"/>
        </w:rPr>
        <w:t>人，由镇防指调配</w:t>
      </w:r>
      <w:r>
        <w:rPr>
          <w:rFonts w:hint="eastAsia" w:eastAsia="仿宋_GB2312"/>
          <w:sz w:val="32"/>
          <w:szCs w:val="32"/>
        </w:rPr>
        <w:t>，</w:t>
      </w:r>
      <w:r>
        <w:rPr>
          <w:rFonts w:eastAsia="仿宋_GB2312"/>
          <w:sz w:val="32"/>
          <w:szCs w:val="32"/>
        </w:rPr>
        <w:t>抢险期间可由水库</w:t>
      </w:r>
      <w:r>
        <w:rPr>
          <w:rFonts w:hint="eastAsia" w:eastAsia="仿宋_GB2312"/>
          <w:sz w:val="32"/>
          <w:szCs w:val="32"/>
        </w:rPr>
        <w:t>现场临时防汛抢险指挥机构直接调配，负责查回</w:t>
      </w:r>
      <w:r>
        <w:rPr>
          <w:rFonts w:eastAsia="仿宋_GB2312"/>
          <w:sz w:val="32"/>
          <w:szCs w:val="32"/>
        </w:rPr>
        <w:t>水库</w:t>
      </w:r>
      <w:r>
        <w:rPr>
          <w:rFonts w:hint="eastAsia" w:eastAsia="仿宋_GB2312"/>
          <w:sz w:val="32"/>
          <w:szCs w:val="32"/>
        </w:rPr>
        <w:t>防汛</w:t>
      </w:r>
      <w:r>
        <w:rPr>
          <w:rFonts w:eastAsia="仿宋_GB2312"/>
          <w:sz w:val="32"/>
          <w:szCs w:val="32"/>
        </w:rPr>
        <w:t>抢险</w:t>
      </w:r>
      <w:r>
        <w:rPr>
          <w:rFonts w:hint="eastAsia" w:eastAsia="仿宋_GB2312"/>
          <w:sz w:val="32"/>
          <w:szCs w:val="32"/>
        </w:rPr>
        <w:t>工作。抢险队伍人员见附件9。</w:t>
      </w:r>
    </w:p>
    <w:p w14:paraId="629F9C90">
      <w:pPr>
        <w:widowControl/>
        <w:adjustRightInd w:val="0"/>
        <w:snapToGrid w:val="0"/>
        <w:spacing w:line="560" w:lineRule="exact"/>
        <w:ind w:firstLine="640" w:firstLineChars="200"/>
        <w:jc w:val="left"/>
        <w:outlineLvl w:val="1"/>
        <w:rPr>
          <w:rFonts w:eastAsia="仿宋_GB2312"/>
          <w:b/>
          <w:bCs/>
          <w:sz w:val="32"/>
          <w:szCs w:val="32"/>
        </w:rPr>
      </w:pPr>
      <w:r>
        <w:rPr>
          <w:rFonts w:hint="eastAsia" w:eastAsia="仿宋_GB2312"/>
          <w:b/>
          <w:bCs/>
          <w:sz w:val="32"/>
          <w:szCs w:val="32"/>
        </w:rPr>
        <w:t>2、</w:t>
      </w:r>
      <w:r>
        <w:rPr>
          <w:rFonts w:eastAsia="仿宋_GB2312"/>
          <w:b/>
          <w:bCs/>
          <w:sz w:val="32"/>
          <w:szCs w:val="32"/>
        </w:rPr>
        <w:t>抢险物资</w:t>
      </w:r>
    </w:p>
    <w:p w14:paraId="564178E7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水库现场储备袋类、砂石料、桩木等物资，</w:t>
      </w:r>
      <w:r>
        <w:rPr>
          <w:rFonts w:hint="eastAsia" w:eastAsia="仿宋_GB2312"/>
          <w:sz w:val="32"/>
          <w:szCs w:val="32"/>
        </w:rPr>
        <w:t>并落实了部分</w:t>
      </w:r>
      <w:r>
        <w:rPr>
          <w:rFonts w:eastAsia="仿宋_GB2312"/>
          <w:sz w:val="32"/>
          <w:szCs w:val="32"/>
        </w:rPr>
        <w:t>社会号料</w:t>
      </w:r>
      <w:r>
        <w:rPr>
          <w:rFonts w:hint="eastAsia" w:eastAsia="仿宋_GB2312"/>
          <w:sz w:val="32"/>
          <w:szCs w:val="32"/>
        </w:rPr>
        <w:t>，可用于朱冲水库防汛抢险。抢险物资情况</w:t>
      </w:r>
      <w:r>
        <w:rPr>
          <w:rFonts w:eastAsia="仿宋_GB2312"/>
          <w:sz w:val="32"/>
          <w:szCs w:val="32"/>
        </w:rPr>
        <w:t>见附件</w:t>
      </w:r>
      <w:r>
        <w:rPr>
          <w:rFonts w:hint="eastAsia" w:eastAsia="仿宋_GB2312"/>
          <w:sz w:val="32"/>
          <w:szCs w:val="32"/>
        </w:rPr>
        <w:t>10</w:t>
      </w:r>
      <w:r>
        <w:rPr>
          <w:rFonts w:eastAsia="仿宋_GB2312"/>
          <w:sz w:val="32"/>
          <w:szCs w:val="32"/>
        </w:rPr>
        <w:t>。</w:t>
      </w:r>
    </w:p>
    <w:p w14:paraId="63F10E03">
      <w:pPr>
        <w:widowControl/>
        <w:adjustRightInd w:val="0"/>
        <w:snapToGrid w:val="0"/>
        <w:spacing w:line="560" w:lineRule="exact"/>
        <w:ind w:firstLine="640" w:firstLineChars="200"/>
        <w:jc w:val="left"/>
        <w:outlineLvl w:val="1"/>
        <w:rPr>
          <w:rFonts w:eastAsia="仿宋_GB2312"/>
          <w:b/>
          <w:bCs/>
          <w:sz w:val="32"/>
          <w:szCs w:val="32"/>
        </w:rPr>
      </w:pPr>
      <w:r>
        <w:rPr>
          <w:rFonts w:hint="eastAsia" w:eastAsia="仿宋_GB2312"/>
          <w:b/>
          <w:bCs/>
          <w:sz w:val="32"/>
          <w:szCs w:val="32"/>
        </w:rPr>
        <w:t>3、培训演练</w:t>
      </w:r>
    </w:p>
    <w:p w14:paraId="3EE3C4D7">
      <w:pPr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镇防指针对预案巡坝查险、预警、转移避险等内容，每年汛前开展不少于1次的预案培训工作，并统筹做好预案演练工作。</w:t>
      </w:r>
    </w:p>
    <w:p w14:paraId="06FE7BEB">
      <w:pPr>
        <w:spacing w:line="560" w:lineRule="exact"/>
        <w:ind w:firstLine="640" w:firstLineChars="200"/>
        <w:rPr>
          <w:rFonts w:eastAsia="黑体"/>
          <w:sz w:val="32"/>
          <w:szCs w:val="32"/>
        </w:rPr>
      </w:pPr>
    </w:p>
    <w:p w14:paraId="37B7BF14">
      <w:pPr>
        <w:spacing w:line="560" w:lineRule="exact"/>
        <w:ind w:firstLine="640" w:firstLineChars="200"/>
        <w:rPr>
          <w:rFonts w:hint="eastAsia" w:eastAsia="黑体"/>
          <w:sz w:val="32"/>
          <w:szCs w:val="32"/>
        </w:rPr>
      </w:pPr>
    </w:p>
    <w:p w14:paraId="7802F599">
      <w:pPr>
        <w:spacing w:line="560" w:lineRule="exact"/>
        <w:ind w:firstLine="640" w:firstLineChars="200"/>
        <w:rPr>
          <w:rFonts w:eastAsia="黑体"/>
          <w:sz w:val="32"/>
          <w:szCs w:val="32"/>
        </w:rPr>
      </w:pPr>
    </w:p>
    <w:p w14:paraId="79A8E887">
      <w:pPr>
        <w:spacing w:line="560" w:lineRule="exact"/>
        <w:ind w:firstLine="640" w:firstLineChars="200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</w:t>
      </w:r>
      <w:bookmarkEnd w:id="0"/>
      <w:r>
        <w:rPr>
          <w:rFonts w:eastAsia="黑体"/>
          <w:sz w:val="32"/>
          <w:szCs w:val="32"/>
        </w:rPr>
        <w:t>件：</w:t>
      </w:r>
    </w:p>
    <w:p w14:paraId="0ECF6DB5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1、工程枢纽平面布置图</w:t>
      </w:r>
    </w:p>
    <w:p w14:paraId="0BCC8EBA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2、工程特性表</w:t>
      </w:r>
    </w:p>
    <w:p w14:paraId="23D0D5DB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3、溃坝影响范围示意图</w:t>
      </w:r>
    </w:p>
    <w:p w14:paraId="381482CE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4、查回水库防汛抢险组织体系结构图</w:t>
      </w:r>
    </w:p>
    <w:p w14:paraId="5AD5D475">
      <w:pPr>
        <w:spacing w:line="520" w:lineRule="exact"/>
        <w:ind w:left="140" w:leftChars="67" w:firstLine="480" w:firstLineChars="150"/>
        <w:jc w:val="left"/>
        <w:rPr>
          <w:rFonts w:ascii="仿宋_GB2312" w:hAnsi="楷体" w:eastAsia="仿宋_GB2312" w:cs="楷体"/>
          <w:b/>
          <w:color w:val="000000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5、</w:t>
      </w:r>
      <w:r>
        <w:rPr>
          <w:rFonts w:hint="eastAsia" w:eastAsia="仿宋_GB2312"/>
          <w:sz w:val="32"/>
          <w:szCs w:val="32"/>
        </w:rPr>
        <w:t>防汛责任制</w:t>
      </w:r>
    </w:p>
    <w:p w14:paraId="0DDE4C90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6、泄洪预警对象表</w:t>
      </w:r>
    </w:p>
    <w:p w14:paraId="37D070B4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7</w:t>
      </w:r>
      <w:r>
        <w:rPr>
          <w:rFonts w:eastAsia="仿宋_GB2312"/>
          <w:sz w:val="32"/>
          <w:szCs w:val="32"/>
        </w:rPr>
        <w:t>、人员转移安置情况表</w:t>
      </w:r>
    </w:p>
    <w:p w14:paraId="5FA69538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8</w:t>
      </w:r>
      <w:r>
        <w:rPr>
          <w:rFonts w:eastAsia="仿宋_GB2312"/>
          <w:sz w:val="32"/>
          <w:szCs w:val="32"/>
        </w:rPr>
        <w:t>、转移路线和安置点示意图</w:t>
      </w:r>
    </w:p>
    <w:p w14:paraId="12CE98CB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9、</w:t>
      </w:r>
      <w:r>
        <w:rPr>
          <w:rFonts w:eastAsia="仿宋_GB2312"/>
          <w:sz w:val="32"/>
          <w:szCs w:val="32"/>
        </w:rPr>
        <w:t>防汛抢险队</w:t>
      </w:r>
    </w:p>
    <w:p w14:paraId="360110E0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  <w:sectPr>
          <w:pgSz w:w="11906" w:h="16838"/>
          <w:pgMar w:top="1440" w:right="1797" w:bottom="1440" w:left="1797" w:header="851" w:footer="992" w:gutter="0"/>
          <w:cols w:space="720" w:num="1"/>
          <w:docGrid w:type="linesAndChars" w:linePitch="312" w:charSpace="0"/>
        </w:sectPr>
      </w:pPr>
      <w:r>
        <w:rPr>
          <w:rFonts w:hint="eastAsia" w:eastAsia="仿宋_GB2312"/>
          <w:sz w:val="32"/>
          <w:szCs w:val="32"/>
        </w:rPr>
        <w:t>10、抢</w:t>
      </w:r>
      <w:r>
        <w:rPr>
          <w:rFonts w:eastAsia="仿宋_GB2312"/>
          <w:sz w:val="32"/>
          <w:szCs w:val="32"/>
        </w:rPr>
        <w:t>险物资</w:t>
      </w:r>
    </w:p>
    <w:p w14:paraId="7F51F639">
      <w:pPr>
        <w:spacing w:line="520" w:lineRule="exact"/>
        <w:jc w:val="left"/>
        <w:rPr>
          <w:rFonts w:eastAsia="黑体"/>
          <w:sz w:val="32"/>
          <w:szCs w:val="32"/>
        </w:rPr>
      </w:pPr>
    </w:p>
    <w:p w14:paraId="3F8A0F14">
      <w:pPr>
        <w:spacing w:line="520" w:lineRule="exact"/>
        <w:ind w:hanging="1"/>
        <w:jc w:val="left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附件1                         水库枢纽平面布置图</w:t>
      </w:r>
    </w:p>
    <w:p w14:paraId="054E14BF">
      <w:pPr>
        <w:spacing w:line="520" w:lineRule="exact"/>
        <w:rPr>
          <w:rFonts w:eastAsia="黑体"/>
          <w:sz w:val="32"/>
          <w:szCs w:val="32"/>
        </w:rPr>
      </w:pPr>
    </w:p>
    <w:p w14:paraId="3091DD21">
      <w:pPr>
        <w:jc w:val="left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drawing>
          <wp:inline distT="0" distB="0" distL="114300" distR="114300">
            <wp:extent cx="8676640" cy="4142105"/>
            <wp:effectExtent l="0" t="0" r="10160" b="10795"/>
            <wp:docPr id="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76640" cy="414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A8E8D">
      <w:pPr>
        <w:spacing w:line="520" w:lineRule="exact"/>
        <w:rPr>
          <w:rFonts w:eastAsia="黑体"/>
          <w:sz w:val="32"/>
          <w:szCs w:val="32"/>
        </w:rPr>
      </w:pPr>
    </w:p>
    <w:p w14:paraId="58899D59">
      <w:pPr>
        <w:spacing w:line="520" w:lineRule="exact"/>
        <w:rPr>
          <w:rFonts w:ascii="宋体" w:hAnsi="宋体"/>
          <w:b/>
          <w:sz w:val="24"/>
        </w:rPr>
      </w:pPr>
      <w:r>
        <w:rPr>
          <w:rFonts w:hint="eastAsia" w:eastAsia="黑体"/>
          <w:sz w:val="32"/>
          <w:szCs w:val="32"/>
        </w:rPr>
        <w:t>附件2：</w:t>
      </w:r>
      <w:r>
        <w:rPr>
          <w:rFonts w:hint="eastAsia" w:ascii="宋体" w:hAnsi="宋体"/>
          <w:b/>
          <w:sz w:val="24"/>
        </w:rPr>
        <w:t xml:space="preserve">        </w:t>
      </w:r>
    </w:p>
    <w:p w14:paraId="4FE67C35">
      <w:pPr>
        <w:spacing w:line="520" w:lineRule="exact"/>
        <w:jc w:val="center"/>
        <w:rPr>
          <w:rFonts w:eastAsia="黑体"/>
          <w:sz w:val="32"/>
          <w:szCs w:val="32"/>
        </w:rPr>
      </w:pPr>
    </w:p>
    <w:p w14:paraId="36DA046A">
      <w:pPr>
        <w:spacing w:line="520" w:lineRule="exact"/>
        <w:jc w:val="center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查回水库工程特性表</w:t>
      </w:r>
    </w:p>
    <w:p w14:paraId="749BCFB5">
      <w:pPr>
        <w:spacing w:line="520" w:lineRule="exact"/>
        <w:jc w:val="center"/>
        <w:rPr>
          <w:rFonts w:ascii="宋体" w:hAnsi="宋体"/>
          <w:b/>
          <w:sz w:val="24"/>
        </w:rPr>
      </w:pPr>
    </w:p>
    <w:tbl>
      <w:tblPr>
        <w:tblStyle w:val="4"/>
        <w:tblW w:w="130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8"/>
        <w:gridCol w:w="2126"/>
        <w:gridCol w:w="838"/>
        <w:gridCol w:w="1935"/>
        <w:gridCol w:w="7436"/>
      </w:tblGrid>
      <w:tr w14:paraId="53D23C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4D99F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BFE3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名  称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BFC73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992E76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数量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11EE4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  注</w:t>
            </w:r>
          </w:p>
        </w:tc>
      </w:tr>
      <w:tr w14:paraId="4F1F7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CF5824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一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CC7D7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水文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16D8F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BE7FCD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47E5FE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0732A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ABDF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6BBA9F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所在流域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A1C33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39A5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03DBE0">
            <w:pPr>
              <w:jc w:val="center"/>
              <w:rPr>
                <w:rFonts w:ascii="宋体" w:hAnsi="宋体"/>
                <w:spacing w:val="-6"/>
                <w:sz w:val="18"/>
                <w:szCs w:val="18"/>
              </w:rPr>
            </w:pPr>
            <w:r>
              <w:rPr>
                <w:rFonts w:hint="eastAsia" w:ascii="宋体" w:hAnsi="宋体"/>
                <w:spacing w:val="-6"/>
                <w:sz w:val="18"/>
                <w:szCs w:val="18"/>
              </w:rPr>
              <w:t>长江水系秋浦河支流白洋河上游</w:t>
            </w:r>
          </w:p>
        </w:tc>
      </w:tr>
      <w:tr w14:paraId="62718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139AB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5EFC7C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流域面积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B39BC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</w:t>
            </w:r>
            <w:r>
              <w:rPr>
                <w:rFonts w:hint="eastAsia" w:ascii="宋体" w:hAnsi="宋体"/>
                <w:szCs w:val="21"/>
                <w:vertAlign w:val="superscript"/>
              </w:rPr>
              <w:t>2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D496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7.2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9375E6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535E6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4AA48A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3A4459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枢纽控制流域面积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6AE95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km</w:t>
            </w:r>
            <w:r>
              <w:rPr>
                <w:rFonts w:hint="eastAsia" w:ascii="宋体" w:hAnsi="宋体"/>
                <w:szCs w:val="21"/>
                <w:vertAlign w:val="superscript"/>
              </w:rPr>
              <w:t>2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33AFF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1.1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E412EA">
            <w:pPr>
              <w:jc w:val="center"/>
              <w:rPr>
                <w:rFonts w:ascii="宋体" w:hAnsi="宋体"/>
                <w:szCs w:val="15"/>
              </w:rPr>
            </w:pPr>
          </w:p>
        </w:tc>
      </w:tr>
      <w:tr w14:paraId="0D2E2D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86F07A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77A33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多年平均降雨量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49FF1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B1E91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1624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4409E">
            <w:pPr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 w14:paraId="60D84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6A8DA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CB7112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设计标准洪峰流量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CD48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  <w:r>
              <w:rPr>
                <w:rFonts w:hint="eastAsia" w:ascii="宋体" w:hAnsi="宋体"/>
                <w:szCs w:val="21"/>
                <w:vertAlign w:val="superscript"/>
              </w:rPr>
              <w:t>3</w:t>
            </w:r>
            <w:r>
              <w:rPr>
                <w:rFonts w:hint="eastAsia" w:ascii="宋体" w:hAnsi="宋体"/>
                <w:szCs w:val="21"/>
              </w:rPr>
              <w:t>/s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9856A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8.75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1A9AA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50年一遇</w:t>
            </w:r>
          </w:p>
        </w:tc>
      </w:tr>
      <w:tr w14:paraId="1E7DC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D877D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CF04FE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校核标准洪峰流量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A9898">
            <w:pPr>
              <w:jc w:val="center"/>
            </w:pPr>
            <w:r>
              <w:rPr>
                <w:rFonts w:hint="eastAsia" w:ascii="宋体" w:hAnsi="宋体"/>
                <w:szCs w:val="21"/>
              </w:rPr>
              <w:t>m</w:t>
            </w:r>
            <w:r>
              <w:rPr>
                <w:rFonts w:hint="eastAsia" w:ascii="宋体" w:hAnsi="宋体"/>
                <w:szCs w:val="21"/>
                <w:vertAlign w:val="superscript"/>
              </w:rPr>
              <w:t>3</w:t>
            </w:r>
            <w:r>
              <w:rPr>
                <w:rFonts w:hint="eastAsia" w:ascii="宋体" w:hAnsi="宋体"/>
                <w:szCs w:val="21"/>
              </w:rPr>
              <w:t>/s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9809C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19.88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A323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500年一遇</w:t>
            </w:r>
          </w:p>
        </w:tc>
      </w:tr>
      <w:tr w14:paraId="0DEA3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9BF979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二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1B8B1C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水库特征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DAA4C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B01C4D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ADE0B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56463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F5372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B77467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正常蓄水位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BC79E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987DC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162.9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3D8DEC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525AE3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B2D9F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DA7952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汛限水位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FD25F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DAFC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154.1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DD719B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2E927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533AD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C8CA24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设计洪水位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251B6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DA785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163.9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0920F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50年一遇</w:t>
            </w:r>
          </w:p>
        </w:tc>
      </w:tr>
      <w:tr w14:paraId="3EF3B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5D46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AE137D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校核洪水位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B5430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25B8F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164.66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FF49A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500年一遇</w:t>
            </w:r>
          </w:p>
        </w:tc>
      </w:tr>
      <w:tr w14:paraId="77759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D9509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0D1D00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总库容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1C7C0F">
            <w:pPr>
              <w:jc w:val="center"/>
            </w:pPr>
            <w:r>
              <w:rPr>
                <w:rFonts w:hint="eastAsia" w:ascii="宋体" w:hAnsi="宋体"/>
                <w:szCs w:val="21"/>
              </w:rPr>
              <w:t>万m</w:t>
            </w:r>
            <w:r>
              <w:rPr>
                <w:rFonts w:hint="eastAsia" w:ascii="宋体" w:hAnsi="宋体"/>
                <w:szCs w:val="21"/>
                <w:vertAlign w:val="superscript"/>
              </w:rPr>
              <w:t>3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16EA6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19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6D15E5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397453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EB3BE6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二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055A6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大坝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6D2A40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BAB689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737305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5852D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8E64C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96F12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坝型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AD6E1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4CB8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均质土坝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675E89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4528F4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6E480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BD64A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坝顶高程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069DC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8526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166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38C70">
            <w:pPr>
              <w:jc w:val="center"/>
              <w:rPr>
                <w:rFonts w:ascii="宋体" w:hAnsi="宋体"/>
                <w:spacing w:val="-8"/>
                <w:sz w:val="18"/>
                <w:szCs w:val="18"/>
              </w:rPr>
            </w:pPr>
          </w:p>
        </w:tc>
      </w:tr>
      <w:tr w14:paraId="45381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1B44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DCE7F1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坝顶长度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73BF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95B70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53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FD784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72D27B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62947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4F3B7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坝顶宽度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E863E0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CD75B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192B1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2C54E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DAACB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EDD655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最大坝高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83A68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C1511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12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AA65C0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02992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C5126E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四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553693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溢洪道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46E06E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41240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DFE04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加固</w:t>
            </w:r>
          </w:p>
        </w:tc>
      </w:tr>
      <w:tr w14:paraId="1B3CD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9998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543A6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型式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2B75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0994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宽顶堰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69FC15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4F982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2A2392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0F2F57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堰顶高程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636C4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964AB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162.9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F5F478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4949B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54D37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FEA2A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溢流段宽度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F3FA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CA8B7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6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3A4893"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 w14:paraId="6692F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486D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4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BFB512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设计最大下泄流量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BCEE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  <w:r>
              <w:rPr>
                <w:rFonts w:hint="eastAsia" w:ascii="宋体" w:hAnsi="宋体"/>
                <w:szCs w:val="21"/>
                <w:vertAlign w:val="superscript"/>
              </w:rPr>
              <w:t>3</w:t>
            </w:r>
            <w:r>
              <w:rPr>
                <w:rFonts w:hint="eastAsia" w:ascii="宋体" w:hAnsi="宋体"/>
                <w:szCs w:val="21"/>
              </w:rPr>
              <w:t>/s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4E78B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8.75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EC25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50年一遇</w:t>
            </w:r>
          </w:p>
        </w:tc>
      </w:tr>
      <w:tr w14:paraId="37C94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A7CA4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1FF558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校核最大下泄流量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BBA76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  <w:r>
              <w:rPr>
                <w:rFonts w:hint="eastAsia" w:ascii="宋体" w:hAnsi="宋体"/>
                <w:szCs w:val="21"/>
                <w:vertAlign w:val="superscript"/>
              </w:rPr>
              <w:t>3</w:t>
            </w:r>
            <w:r>
              <w:rPr>
                <w:rFonts w:hint="eastAsia" w:ascii="宋体" w:hAnsi="宋体"/>
                <w:szCs w:val="21"/>
              </w:rPr>
              <w:t>/s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EEA1DA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19.88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F110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500年一遇</w:t>
            </w:r>
          </w:p>
        </w:tc>
      </w:tr>
      <w:tr w14:paraId="4751E0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79A72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五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AEE651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输水涵（虹吸管）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54C91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BBD7C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3AF8EE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改建</w:t>
            </w:r>
          </w:p>
        </w:tc>
      </w:tr>
      <w:tr w14:paraId="12559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CA4683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B9341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管直径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1528C4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FE2491">
            <w:pPr>
              <w:jc w:val="center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pacing w:val="-10"/>
                <w:sz w:val="18"/>
                <w:szCs w:val="18"/>
              </w:rPr>
              <w:t>0.3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D827E">
            <w:pPr>
              <w:jc w:val="center"/>
              <w:rPr>
                <w:rFonts w:ascii="宋体" w:hAnsi="宋体"/>
                <w:spacing w:val="-16"/>
                <w:sz w:val="18"/>
                <w:szCs w:val="18"/>
              </w:rPr>
            </w:pPr>
          </w:p>
        </w:tc>
      </w:tr>
      <w:tr w14:paraId="7D333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7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7BCA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604BA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长度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7DAC9C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m</w:t>
            </w:r>
          </w:p>
        </w:tc>
        <w:tc>
          <w:tcPr>
            <w:tcW w:w="19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270C8F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50</w:t>
            </w:r>
          </w:p>
        </w:tc>
        <w:tc>
          <w:tcPr>
            <w:tcW w:w="74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D54A0">
            <w:pPr>
              <w:jc w:val="center"/>
              <w:rPr>
                <w:rFonts w:ascii="宋体" w:hAnsi="宋体"/>
                <w:szCs w:val="21"/>
              </w:rPr>
            </w:pPr>
          </w:p>
        </w:tc>
      </w:tr>
    </w:tbl>
    <w:p w14:paraId="5B4EC0DD">
      <w:pPr>
        <w:adjustRightInd w:val="0"/>
        <w:snapToGrid w:val="0"/>
        <w:spacing w:line="520" w:lineRule="exact"/>
        <w:ind w:firstLine="640" w:firstLineChars="200"/>
        <w:rPr>
          <w:rFonts w:eastAsia="黑体"/>
          <w:sz w:val="32"/>
          <w:szCs w:val="32"/>
        </w:rPr>
      </w:pPr>
    </w:p>
    <w:p w14:paraId="6459E5F4">
      <w:pPr>
        <w:adjustRightInd w:val="0"/>
        <w:snapToGrid w:val="0"/>
        <w:spacing w:line="520" w:lineRule="exact"/>
        <w:ind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附件3：</w:t>
      </w:r>
    </w:p>
    <w:p w14:paraId="09455A3D">
      <w:pPr>
        <w:adjustRightInd w:val="0"/>
        <w:snapToGrid w:val="0"/>
        <w:spacing w:line="520" w:lineRule="exact"/>
        <w:ind w:firstLine="640" w:firstLineChars="200"/>
        <w:jc w:val="center"/>
        <w:rPr>
          <w:rFonts w:eastAsia="仿宋_GB2312"/>
          <w:sz w:val="32"/>
          <w:szCs w:val="32"/>
        </w:rPr>
      </w:pPr>
      <w:r>
        <w:rPr>
          <w:rFonts w:hint="eastAsia" w:eastAsia="黑体"/>
          <w:sz w:val="32"/>
          <w:szCs w:val="32"/>
        </w:rPr>
        <w:t>溃坝影响范围示意图</w:t>
      </w:r>
    </w:p>
    <w:p w14:paraId="35E8C595"/>
    <w:p w14:paraId="38B1176E"/>
    <w:p w14:paraId="1D231E35">
      <w:r>
        <w:drawing>
          <wp:inline distT="0" distB="0" distL="114300" distR="114300">
            <wp:extent cx="8730615" cy="4058285"/>
            <wp:effectExtent l="0" t="0" r="13335" b="18415"/>
            <wp:docPr id="27" name="图片 2" descr="说明: C:\Documents and Settings\Administrator\桌面\查回水库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" descr="说明: C:\Documents and Settings\Administrator\桌面\查回水库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730615" cy="405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54037">
      <w:pPr>
        <w:adjustRightInd w:val="0"/>
        <w:snapToGrid w:val="0"/>
        <w:spacing w:line="520" w:lineRule="exact"/>
        <w:ind w:hanging="1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 xml:space="preserve">附件4：             查回水库防汛抢险组织体系结构图                       </w:t>
      </w:r>
    </w:p>
    <w:p w14:paraId="40F8E96C">
      <w:pPr>
        <w:spacing w:line="520" w:lineRule="exact"/>
        <w:jc w:val="left"/>
        <w:rPr>
          <w:rFonts w:eastAsia="黑体"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6086475</wp:posOffset>
                </wp:positionH>
                <wp:positionV relativeFrom="paragraph">
                  <wp:posOffset>82550</wp:posOffset>
                </wp:positionV>
                <wp:extent cx="1666875" cy="780415"/>
                <wp:effectExtent l="4445" t="4445" r="5080" b="15240"/>
                <wp:wrapNone/>
                <wp:docPr id="47" name="矩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6875" cy="780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B2C9849">
                            <w:pPr>
                              <w:rPr>
                                <w:rFonts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负责决定发布险情预警，下达人员转移指令，决定群众返还，支援水库抢险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479.25pt;margin-top:6.5pt;height:61.45pt;width:131.25pt;z-index:251699200;mso-width-relative:page;mso-height-relative:page;" fillcolor="#FFFFFF" filled="t" stroked="t" coordsize="21600,21600" o:gfxdata="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E5BrsTXAAAACwEAAA8AAAAAAAAAAQAgAAAAIgAAAGRy&#10;cy9kb3ducmV2LnhtbFBLAQIUABQAAAAIAIdO4kAG6QYWPwIAAIoEAAAOAAAAAAAAAAEAIAAAACYB&#10;AABkcnMvZTJvRG9jLnhtbFBLBQYAAAAABgAGAFkBAADX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1B2C9849">
                      <w:pPr>
                        <w:rPr>
                          <w:rFonts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负责决定发布险情预警，下达人员转移指令，决定群众返还，支援水库抢险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3028950</wp:posOffset>
                </wp:positionH>
                <wp:positionV relativeFrom="paragraph">
                  <wp:posOffset>311150</wp:posOffset>
                </wp:positionV>
                <wp:extent cx="2676525" cy="419100"/>
                <wp:effectExtent l="4445" t="5080" r="5080" b="13970"/>
                <wp:wrapNone/>
                <wp:docPr id="46" name="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76525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37DD3981">
                            <w:pPr>
                              <w:jc w:val="center"/>
                              <w:rPr>
                                <w:rFonts w:ascii="黑体" w:hAnsi="黑体" w:eastAsia="黑体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30"/>
                                <w:szCs w:val="30"/>
                              </w:rPr>
                              <w:t>贵池区防汛抗旱指挥部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8.5pt;margin-top:24.5pt;height:33pt;width:210.75pt;z-index:251659264;mso-width-relative:page;mso-height-relative:page;" fillcolor="#FFFFFF" filled="t" stroked="t" coordsize="21600,21600" o:gfxdata="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Bv2HS12QAAAAoBAAAPAAAAAAAAAAEAIAAAACIAAABkcnMv&#10;ZG93bnJldi54bWxQSwECFAAUAAAACACHTuJAeuxjJTsCAACKBAAADgAAAAAAAAABACAAAAAoAQAA&#10;ZHJzL2Uyb0RvYy54bWxQSwUGAAAAAAYABgBZAQAA1Q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37DD3981">
                      <w:pPr>
                        <w:jc w:val="center"/>
                        <w:rPr>
                          <w:rFonts w:ascii="黑体" w:hAnsi="黑体" w:eastAsia="黑体"/>
                          <w:sz w:val="30"/>
                          <w:szCs w:val="30"/>
                        </w:rPr>
                      </w:pPr>
                      <w:r>
                        <w:rPr>
                          <w:rFonts w:hint="eastAsia" w:ascii="黑体" w:hAnsi="黑体" w:eastAsia="黑体"/>
                          <w:sz w:val="30"/>
                          <w:szCs w:val="30"/>
                        </w:rPr>
                        <w:t>贵池区防汛抗旱指挥部</w:t>
                      </w:r>
                    </w:p>
                  </w:txbxContent>
                </v:textbox>
              </v:rect>
            </w:pict>
          </mc:Fallback>
        </mc:AlternateContent>
      </w:r>
    </w:p>
    <w:p w14:paraId="3F014E2F">
      <w:pPr>
        <w:spacing w:line="520" w:lineRule="exact"/>
        <w:jc w:val="left"/>
        <w:rPr>
          <w:rFonts w:eastAsia="黑体"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5705475</wp:posOffset>
                </wp:positionH>
                <wp:positionV relativeFrom="paragraph">
                  <wp:posOffset>180975</wp:posOffset>
                </wp:positionV>
                <wp:extent cx="381000" cy="0"/>
                <wp:effectExtent l="0" t="0" r="0" b="0"/>
                <wp:wrapNone/>
                <wp:docPr id="45" name="直接箭头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449.25pt;margin-top:14.25pt;height:0pt;width:30pt;z-index:251695104;mso-width-relative:page;mso-height-relative:page;" filled="f" stroked="t" coordsize="21600,21600" o:gfxdata="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FBsgn7VAAAACQEAAA8AAAAAAAAAAQAgAAAAIgAAAGRycy9kb3ducmV2&#10;LnhtbFBLAQIUABQAAAAIAIdO4kBGeZmT/wEAANcDAAAOAAAAAAAAAAEAIAAAACQBAABkcnMvZTJv&#10;RG9jLnhtbFBLBQYAAAAABgAGAFkBAACV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eastAsia="黑体"/>
          <w:sz w:val="32"/>
          <w:szCs w:val="32"/>
        </w:rPr>
        <w:t xml:space="preserve">                   </w:t>
      </w:r>
    </w:p>
    <w:p w14:paraId="20F03FDD">
      <w:pPr>
        <w:spacing w:line="520" w:lineRule="exact"/>
        <w:jc w:val="left"/>
        <w:rPr>
          <w:rFonts w:eastAsia="黑体"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250825</wp:posOffset>
                </wp:positionV>
                <wp:extent cx="1295400" cy="571500"/>
                <wp:effectExtent l="4445" t="4445" r="14605" b="14605"/>
                <wp:wrapNone/>
                <wp:docPr id="44" name="矩形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3C1BAFE0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 xml:space="preserve">指挥长：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7pt;margin-top:19.75pt;height:45pt;width:102pt;z-index:251674624;mso-width-relative:page;mso-height-relative:page;" fillcolor="#FFFFFF" filled="t" stroked="t" coordsize="21600,21600" o:gfxdata="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QmDPS1wAAAAoBAAAPAAAAAAAAAAEAIAAAACIAAABkcnMv&#10;ZG93bnJldi54bWxQSwECFAAUAAAACACHTuJAsWfOoz0CAACKBAAADgAAAAAAAAABACAAAAAmAQAA&#10;ZHJzL2Uyb0RvYy54bWxQSwUGAAAAAAYABgBZAQAA1Q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3C1BAFE0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 xml:space="preserve">指挥长： 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7553325</wp:posOffset>
                </wp:positionH>
                <wp:positionV relativeFrom="paragraph">
                  <wp:posOffset>250825</wp:posOffset>
                </wp:positionV>
                <wp:extent cx="1133475" cy="571500"/>
                <wp:effectExtent l="4445" t="4445" r="5080" b="14605"/>
                <wp:wrapNone/>
                <wp:docPr id="43" name="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34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FDFEFF8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和平村责任人：孙霖（村支书）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94.75pt;margin-top:19.75pt;height:45pt;width:89.25pt;z-index:251691008;mso-width-relative:page;mso-height-relative:page;" fillcolor="#FFFFFF" filled="t" stroked="t" coordsize="21600,21600" o:gfxdata="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DItLCd1gAAAAwBAAAPAAAAAAAAAAEAIAAAACIAAABk&#10;cnMvZG93bnJldi54bWxQSwECFAAUAAAACACHTuJAEQNB9kECAACKBAAADgAAAAAAAAABACAAAAAl&#10;AQAAZHJzL2Uyb0RvYy54bWxQSwUGAAAAAAYABgBZAQAA2A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1FDFEFF8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和平村责任人：孙霖（村支书）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4305300</wp:posOffset>
                </wp:positionH>
                <wp:positionV relativeFrom="paragraph">
                  <wp:posOffset>69850</wp:posOffset>
                </wp:positionV>
                <wp:extent cx="0" cy="323850"/>
                <wp:effectExtent l="4445" t="0" r="14605" b="0"/>
                <wp:wrapNone/>
                <wp:docPr id="42" name="直接箭头连接符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39pt;margin-top:5.5pt;height:25.5pt;width:0pt;z-index:251663360;mso-width-relative:page;mso-height-relative:page;" filled="f" stroked="t" coordsize="21600,21600" o:gfxdata="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FnNCctMAAAAJAQAADwAAAAAAAAABACAAAAAiAAAAZHJzL2Rvd25yZXYueG1sUEsB&#10;AhQAFAAAAAgAh07iQPVO0Zj6AQAAzQMAAA4AAAAAAAAAAQAgAAAAIgEAAGRycy9lMm9Eb2MueG1s&#10;UEsFBgAAAAAGAAYAWQEAAI4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1588DB27">
      <w:pPr>
        <w:spacing w:line="520" w:lineRule="exact"/>
        <w:jc w:val="left"/>
        <w:rPr>
          <w:rFonts w:eastAsia="黑体"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7172325</wp:posOffset>
                </wp:positionH>
                <wp:positionV relativeFrom="paragraph">
                  <wp:posOffset>254000</wp:posOffset>
                </wp:positionV>
                <wp:extent cx="381000" cy="0"/>
                <wp:effectExtent l="0" t="0" r="0" b="0"/>
                <wp:wrapNone/>
                <wp:docPr id="41" name="直接箭头连接符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564.75pt;margin-top:20pt;height:0pt;width:30pt;z-index:251688960;mso-width-relative:page;mso-height-relative:page;" filled="f" stroked="t" coordsize="21600,21600" o:gfxdata="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u+wvW1QAAAAsBAAAPAAAAAAAAAAEAIAAAACIAAABkcnMvZG93bnJl&#10;di54bWxQSwECFAAUAAAACACHTuJAfu65RAACAADXAwAADgAAAAAAAAABACAAAAAkAQAAZHJzL2Uy&#10;b0RvYy54bWxQSwUGAAAAAAYABgBZAQAAlg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7172325</wp:posOffset>
                </wp:positionH>
                <wp:positionV relativeFrom="paragraph">
                  <wp:posOffset>254000</wp:posOffset>
                </wp:positionV>
                <wp:extent cx="0" cy="361950"/>
                <wp:effectExtent l="4445" t="0" r="14605" b="0"/>
                <wp:wrapNone/>
                <wp:docPr id="40" name="直接箭头连接符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564.75pt;margin-top:20pt;height:28.5pt;width:0pt;z-index:251686912;mso-width-relative:page;mso-height-relative:page;" filled="f" stroked="t" coordsize="21600,21600" o:gfxdata="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BKRN99cAAAALAQAADwAAAAAAAAABACAAAAAiAAAAZHJzL2Rvd25y&#10;ZXYueG1sUEsBAhQAFAAAAAgAh07iQHheI27/AQAA1wMAAA4AAAAAAAAAAQAgAAAAJgEAAGRycy9l&#10;Mm9Eb2MueG1sUEsFBgAAAAAGAAYAWQEAAJc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5743575</wp:posOffset>
                </wp:positionH>
                <wp:positionV relativeFrom="paragraph">
                  <wp:posOffset>63500</wp:posOffset>
                </wp:positionV>
                <wp:extent cx="0" cy="342900"/>
                <wp:effectExtent l="4445" t="0" r="14605" b="0"/>
                <wp:wrapNone/>
                <wp:docPr id="39" name="直接箭头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52.25pt;margin-top:5pt;height:27pt;width:0pt;z-index:251684864;mso-width-relative:page;mso-height-relative:page;" filled="f" stroked="t" coordsize="21600,21600" o:gfxdata="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Fq2K7NYAAAAJAQAADwAAAAAAAAABACAAAAAiAAAAZHJzL2Rvd25yZXYueG1s&#10;UEsBAhQAFAAAAAgAh07iQO/R3of6AQAAzQMAAA4AAAAAAAAAAQAgAAAAJQEAAGRycy9lMm9Eb2Mu&#10;eG1sUEsFBgAAAAAGAAYAWQEAAJE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4305300</wp:posOffset>
                </wp:positionH>
                <wp:positionV relativeFrom="paragraph">
                  <wp:posOffset>63500</wp:posOffset>
                </wp:positionV>
                <wp:extent cx="1438275" cy="0"/>
                <wp:effectExtent l="0" t="0" r="0" b="0"/>
                <wp:wrapNone/>
                <wp:docPr id="38" name="直接箭头连接符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38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39pt;margin-top:5pt;height:0pt;width:113.25pt;z-index:251682816;mso-width-relative:page;mso-height-relative:page;" filled="f" stroked="t" coordsize="21600,21600" o:gfxdata="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KcPHeXWAAAACQEAAA8AAAAAAAAAAQAgAAAAIgAAAGRycy9kb3du&#10;cmV2LnhtbFBLAQIUABQAAAAIAIdO4kCZmHo3AQIAANgDAAAOAAAAAAAAAAEAIAAAACUBAABkcnMv&#10;ZTJvRG9jLnhtbFBLBQYAAAAABgAGAFkBAACY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952500</wp:posOffset>
                </wp:positionH>
                <wp:positionV relativeFrom="paragraph">
                  <wp:posOffset>254000</wp:posOffset>
                </wp:positionV>
                <wp:extent cx="381000" cy="0"/>
                <wp:effectExtent l="0" t="0" r="0" b="0"/>
                <wp:wrapNone/>
                <wp:docPr id="37" name="直接箭头连接符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75pt;margin-top:20pt;height:0pt;width:30pt;z-index:251673600;mso-width-relative:page;mso-height-relative:page;" filled="f" stroked="t" coordsize="21600,21600" o:gfxdata="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nb6njtMAAAAJAQAADwAAAAAAAAABACAAAAAiAAAAZHJzL2Rvd25yZXYu&#10;eG1sUEsBAhQAFAAAAAgAh07iQGXC51UAAgAA1wMAAA4AAAAAAAAAAQAgAAAAIgEAAGRycy9lMm9E&#10;b2MueG1sUEsFBgAAAAAGAAYAWQEAAJQ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254000</wp:posOffset>
                </wp:positionV>
                <wp:extent cx="0" cy="361950"/>
                <wp:effectExtent l="4445" t="0" r="14605" b="0"/>
                <wp:wrapNone/>
                <wp:docPr id="36" name="直接箭头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05pt;margin-top:20pt;height:28.5pt;width:0pt;z-index:251671552;mso-width-relative:page;mso-height-relative:page;" filled="f" stroked="t" coordsize="21600,21600" o:gfxdata="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/4+5Y1gAAAAkBAAAPAAAAAAAAAAEAIAAAACIAAABkcnMvZG93bnJl&#10;di54bWxQSwECFAAUAAAACACHTuJAY3J9f/8BAADXAwAADgAAAAAAAAABACAAAAAlAQAAZHJzL2Uy&#10;b0RvYy54bWxQSwUGAAAAAAYABgBZAQAAlg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63500</wp:posOffset>
                </wp:positionV>
                <wp:extent cx="1438275" cy="0"/>
                <wp:effectExtent l="0" t="0" r="0" b="0"/>
                <wp:wrapNone/>
                <wp:docPr id="35" name="直接箭头连接符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38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25.75pt;margin-top:5pt;height:0pt;width:113.25pt;z-index:251660288;mso-width-relative:page;mso-height-relative:page;" filled="f" stroked="t" coordsize="21600,21600" o:gfxdata="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VlwDjtUAAAAJAQAADwAAAAAAAAABACAAAAAiAAAAZHJzL2Rvd25y&#10;ZXYueG1sUEsBAhQAFAAAAAgAh07iQBAX7TIBAgAA2AMAAA4AAAAAAAAAAQAgAAAAJAEAAGRycy9l&#10;Mm9Eb2MueG1sUEsFBgAAAAAGAAYAWQEAAJc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63500</wp:posOffset>
                </wp:positionV>
                <wp:extent cx="0" cy="342900"/>
                <wp:effectExtent l="4445" t="0" r="14605" b="0"/>
                <wp:wrapNone/>
                <wp:docPr id="34" name="直接箭头连接符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5.75pt;margin-top:5pt;height:27pt;width:0pt;z-index:251661312;mso-width-relative:page;mso-height-relative:page;" filled="f" stroked="t" coordsize="21600,21600" o:gfxdata="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mGkR29UAAAAJAQAADwAAAAAAAAABACAAAAAiAAAAZHJzL2Rvd25yZXYueG1s&#10;UEsBAhQAFAAAAAgAh07iQFzDBmb7AQAAzQMAAA4AAAAAAAAAAQAgAAAAJAEAAGRycy9lMm9Eb2Mu&#10;eG1sUEsFBgAAAAAGAAYAWQEAAJE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7B01E0EB">
      <w:pPr>
        <w:spacing w:line="520" w:lineRule="exact"/>
        <w:jc w:val="left"/>
        <w:rPr>
          <w:rFonts w:eastAsia="黑体"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1733550</wp:posOffset>
                </wp:positionH>
                <wp:positionV relativeFrom="paragraph">
                  <wp:posOffset>76200</wp:posOffset>
                </wp:positionV>
                <wp:extent cx="2457450" cy="504825"/>
                <wp:effectExtent l="4445" t="5080" r="14605" b="444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574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673DAC26">
                            <w:pPr>
                              <w:ind w:firstLine="140" w:firstLineChars="50"/>
                              <w:rPr>
                                <w:rFonts w:ascii="黑体" w:hAnsi="黑体" w:eastAsia="黑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28"/>
                                <w:szCs w:val="28"/>
                              </w:rPr>
                              <w:t>现场临时防汛抢险指挥机构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36.5pt;margin-top:6pt;height:39.75pt;width:193.5pt;z-index:251662336;mso-width-relative:page;mso-height-relative:page;" fillcolor="#FFFFFF" filled="t" stroked="t" coordsize="21600,21600" o:gfxdata="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IWm75nXAAAACQEAAA8AAAAAAAAAAQAgAAAAIgAAAGRycy9kb3du&#10;cmV2LnhtbFBLAQIUABQAAAAIAIdO4kDdC2N8OQIAAIoEAAAOAAAAAAAAAAEAIAAAACYBAABkcnMv&#10;ZTJvRG9jLnhtbFBLBQYAAAAABgAGAFkBAADR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673DAC26">
                      <w:pPr>
                        <w:ind w:firstLine="140" w:firstLineChars="50"/>
                        <w:rPr>
                          <w:rFonts w:ascii="黑体" w:hAnsi="黑体" w:eastAsia="黑体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黑体" w:hAnsi="黑体" w:eastAsia="黑体"/>
                          <w:sz w:val="28"/>
                          <w:szCs w:val="28"/>
                        </w:rPr>
                        <w:t>现场临时防汛抢险指挥机构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7172325</wp:posOffset>
                </wp:positionH>
                <wp:positionV relativeFrom="paragraph">
                  <wp:posOffset>295275</wp:posOffset>
                </wp:positionV>
                <wp:extent cx="0" cy="371475"/>
                <wp:effectExtent l="4445" t="0" r="14605" b="9525"/>
                <wp:wrapNone/>
                <wp:docPr id="32" name="直接箭头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64.75pt;margin-top:23.25pt;height:29.25pt;width:0pt;z-index:251687936;mso-width-relative:page;mso-height-relative:page;" filled="f" stroked="t" coordsize="21600,21600" o:gfxdata="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4UdyVNcAAAAMAQAADwAAAAAAAAABACAAAAAiAAAAZHJzL2Rvd25yZXYueG1s&#10;UEsBAhQAFAAAAAgAh07iQHh83Hf5AQAAzQMAAA4AAAAAAAAAAQAgAAAAJgEAAGRycy9lMm9Eb2Mu&#10;eG1sUEsFBgAAAAAGAAYAWQEAAJE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6772275</wp:posOffset>
                </wp:positionH>
                <wp:positionV relativeFrom="paragraph">
                  <wp:posOffset>295275</wp:posOffset>
                </wp:positionV>
                <wp:extent cx="400050" cy="0"/>
                <wp:effectExtent l="0" t="0" r="0" b="0"/>
                <wp:wrapNone/>
                <wp:docPr id="31" name="直接箭头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533.25pt;margin-top:23.25pt;height:0pt;width:31.5pt;z-index:251685888;mso-width-relative:page;mso-height-relative:page;" filled="f" stroked="t" coordsize="21600,21600" o:gfxdata="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bg6F3tYAAAALAQAADwAAAAAAAAABACAAAAAiAAAAZHJzL2Rvd25y&#10;ZXYueG1sUEsBAhQAFAAAAAgAh07iQM0aYxIAAgAA1wMAAA4AAAAAAAAAAQAgAAAAJQEAAGRycy9l&#10;Mm9Eb2MueG1sUEsFBgAAAAAGAAYAWQEAAJc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4514850</wp:posOffset>
                </wp:positionH>
                <wp:positionV relativeFrom="paragraph">
                  <wp:posOffset>76200</wp:posOffset>
                </wp:positionV>
                <wp:extent cx="2257425" cy="504825"/>
                <wp:effectExtent l="5080" t="5080" r="4445" b="4445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742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55CDA3DA">
                            <w:pPr>
                              <w:ind w:firstLine="140" w:firstLineChars="50"/>
                              <w:rPr>
                                <w:rFonts w:ascii="黑体" w:hAnsi="黑体" w:eastAsia="黑体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28"/>
                                <w:szCs w:val="28"/>
                              </w:rPr>
                              <w:t>小河镇防汛抢险指挥部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55.5pt;margin-top:6pt;height:39.75pt;width:177.75pt;z-index:251683840;mso-width-relative:page;mso-height-relative:page;" fillcolor="#FFFFFF" filled="t" stroked="t" coordsize="21600,21600" o:gfxdata="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MdXlyvYAAAACgEAAA8AAAAAAAAAAQAgAAAAIgAAAGRycy9kb3du&#10;cmV2LnhtbFBLAQIUABQAAAAIAIdO4kB/FVpPOAIAAIoEAAAOAAAAAAAAAAEAIAAAACcBAABkcnMv&#10;ZTJvRG9jLnhtbFBLBQYAAAAABgAGAFkBAADR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55CDA3DA">
                      <w:pPr>
                        <w:ind w:firstLine="140" w:firstLineChars="50"/>
                        <w:rPr>
                          <w:rFonts w:ascii="黑体" w:hAnsi="黑体" w:eastAsia="黑体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黑体" w:hAnsi="黑体" w:eastAsia="黑体"/>
                          <w:sz w:val="28"/>
                          <w:szCs w:val="28"/>
                        </w:rPr>
                        <w:t>小河镇防汛抢险指挥部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285750</wp:posOffset>
                </wp:positionV>
                <wp:extent cx="400050" cy="0"/>
                <wp:effectExtent l="0" t="0" r="0" b="0"/>
                <wp:wrapNone/>
                <wp:docPr id="29" name="直接箭头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0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5pt;margin-top:22.5pt;height:0pt;width:31.5pt;z-index:251670528;mso-width-relative:page;mso-height-relative:page;" filled="f" stroked="t" coordsize="21600,21600" o:gfxdata="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+je1H1gAAAAkBAAAPAAAAAAAAAAEAIAAAACIAAABkcnMvZG93bnJl&#10;di54bWxQSwECFAAUAAAACACHTuJAbhW6G/8BAADXAwAADgAAAAAAAAABACAAAAAlAQAAZHJzL2Uy&#10;b0RvYy54bWxQSwUGAAAAAAYABgBZAQAAlg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295275</wp:posOffset>
                </wp:positionV>
                <wp:extent cx="0" cy="371475"/>
                <wp:effectExtent l="4445" t="0" r="14605" b="9525"/>
                <wp:wrapNone/>
                <wp:docPr id="28" name="直接箭头连接符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05pt;margin-top:23.25pt;height:29.25pt;width:0pt;z-index:251672576;mso-width-relative:page;mso-height-relative:page;" filled="f" stroked="t" coordsize="21600,21600" o:gfxdata="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4QdGH9cAAAAKAQAADwAAAAAAAAABACAAAAAiAAAAZHJzL2Rvd25yZXYueG1s&#10;UEsBAhQAFAAAAAgAh07iQKmwsyb5AQAAzQMAAA4AAAAAAAAAAQAgAAAAJgEAAGRycy9lMm9Eb2Mu&#10;eG1sUEsFBgAAAAAGAAYAWQEAAJE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2CB14231">
      <w:pPr>
        <w:spacing w:line="520" w:lineRule="exact"/>
        <w:jc w:val="left"/>
        <w:rPr>
          <w:rFonts w:eastAsia="黑体"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7553325</wp:posOffset>
                </wp:positionH>
                <wp:positionV relativeFrom="paragraph">
                  <wp:posOffset>41275</wp:posOffset>
                </wp:positionV>
                <wp:extent cx="1228725" cy="619125"/>
                <wp:effectExtent l="4445" t="4445" r="5080" b="5080"/>
                <wp:wrapNone/>
                <wp:docPr id="48" name="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87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7781CFF8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刘街社区责任人：胡双凤（村支书）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94.75pt;margin-top:3.25pt;height:48.75pt;width:96.75pt;z-index:251692032;mso-width-relative:page;mso-height-relative:page;" fillcolor="#FFFFFF" filled="t" stroked="t" coordsize="21600,21600" o:gfxdata="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BpGudv2AAAAAsBAAAPAAAAAAAAAAEAIAAAACIAAABkcnMvZG93&#10;bnJldi54bWxQSwECFAAUAAAACACHTuJArUMdRTkCAACKBAAADgAAAAAAAAABACAAAAAnAQAAZHJz&#10;L2Uyb0RvYy54bWxQSwUGAAAAAAYABgBZAQAA0g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7781CFF8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刘街社区责任人：胡双凤（村支书）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251460</wp:posOffset>
                </wp:positionV>
                <wp:extent cx="635" cy="180975"/>
                <wp:effectExtent l="4445" t="0" r="13970" b="9525"/>
                <wp:wrapNone/>
                <wp:docPr id="49" name="直接箭头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372pt;margin-top:19.8pt;height:14.25pt;width:0.05pt;z-index:251700224;mso-width-relative:page;mso-height-relative:page;" filled="f" stroked="t" coordsize="21600,21600" o:gfxdata="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sbyAC1gAAAAkBAAAPAAAAAAAAAAEAIAAAACIAAABkcnMvZG93&#10;bnJldi54bWxQSwECFAAUAAAACACHTuJA3LrC+wICAADZAwAADgAAAAAAAAABACAAAAAlAQAAZHJz&#10;L2Uyb0RvYy54bWxQSwUGAAAAAAYABgBZAQAAmQ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88900</wp:posOffset>
                </wp:positionV>
                <wp:extent cx="1295400" cy="571500"/>
                <wp:effectExtent l="4445" t="4445" r="14605" b="14605"/>
                <wp:wrapNone/>
                <wp:docPr id="50" name="矩形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4A449DAE">
                            <w:pPr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副指挥长：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7pt;margin-top:7pt;height:45pt;width:102pt;z-index:251675648;mso-width-relative:page;mso-height-relative:page;" fillcolor="#FFFFFF" filled="t" stroked="t" coordsize="21600,21600" o:gfxdata="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De+xKzUAAAACgEAAA8AAAAAAAAAAQAgAAAAIgAAAGRycy9kb3du&#10;cmV2LnhtbFBLAQIUABQAAAAIAIdO4kCO+TQcPAIAAIoEAAAOAAAAAAAAAAEAIAAAACMBAABkcnMv&#10;ZTJvRG9jLnhtbFBLBQYAAAAABgAGAFkBAADR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4A449DAE"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副指挥长：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6962775</wp:posOffset>
                </wp:positionH>
                <wp:positionV relativeFrom="paragraph">
                  <wp:posOffset>88900</wp:posOffset>
                </wp:positionV>
                <wp:extent cx="209550" cy="0"/>
                <wp:effectExtent l="0" t="0" r="0" b="0"/>
                <wp:wrapNone/>
                <wp:docPr id="51" name="直接箭头连接符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48.25pt;margin-top:7pt;height:0pt;width:16.5pt;z-index:251698176;mso-width-relative:page;mso-height-relative:page;" filled="f" stroked="t" coordsize="21600,21600" o:gfxdata="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NB2biLVAAAACwEAAA8AAAAAAAAAAQAgAAAAIgAAAGRycy9kb3ducmV2LnhtbFBL&#10;AQIUABQAAAAIAIdO4kCXaylk+QEAAM0DAAAOAAAAAAAAAAEAIAAAACQBAABkcnMvZTJvRG9jLnht&#10;bFBLBQYAAAAABgAGAFkBAACP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6962775</wp:posOffset>
                </wp:positionH>
                <wp:positionV relativeFrom="paragraph">
                  <wp:posOffset>88900</wp:posOffset>
                </wp:positionV>
                <wp:extent cx="0" cy="333375"/>
                <wp:effectExtent l="4445" t="0" r="14605" b="9525"/>
                <wp:wrapNone/>
                <wp:docPr id="52" name="直接箭头连接符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548.25pt;margin-top:7pt;height:26.25pt;width:0pt;z-index:251697152;mso-width-relative:page;mso-height-relative:page;" filled="f" stroked="t" coordsize="21600,21600" o:gfxdata="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NeneL3UAAAACwEAAA8AAAAAAAAAAQAgAAAAIgAAAGRycy9kb3ducmV2Lnht&#10;bFBLAQIUABQAAAAIAIdO4kA6Q9VN/QEAANcDAAAOAAAAAAAAAAEAIAAAACMBAABkcnMvZTJvRG9j&#10;LnhtbFBLBQYAAAAABgAGAFkBAACS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5743575</wp:posOffset>
                </wp:positionH>
                <wp:positionV relativeFrom="paragraph">
                  <wp:posOffset>251460</wp:posOffset>
                </wp:positionV>
                <wp:extent cx="0" cy="323850"/>
                <wp:effectExtent l="4445" t="0" r="14605" b="0"/>
                <wp:wrapNone/>
                <wp:docPr id="53" name="直接箭头连接符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52.25pt;margin-top:19.8pt;height:25.5pt;width:0pt;z-index:251693056;mso-width-relative:page;mso-height-relative:page;" filled="f" stroked="t" coordsize="21600,21600" o:gfxdata="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anJYJtYAAAAJAQAADwAAAAAAAAABACAAAAAiAAAAZHJzL2Rvd25yZXYueG1s&#10;UEsBAhQAFAAAAAgAh07iQKvvoqr6AQAAzQMAAA4AAAAAAAAAAQAgAAAAJQEAAGRycy9lMm9Eb2Mu&#10;eG1sUEsFBgAAAAAGAAYAWQEAAJE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250825</wp:posOffset>
                </wp:positionV>
                <wp:extent cx="0" cy="323850"/>
                <wp:effectExtent l="4445" t="0" r="14605" b="0"/>
                <wp:wrapNone/>
                <wp:docPr id="54" name="直接箭头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5.75pt;margin-top:19.75pt;height:25.5pt;width:0pt;z-index:251664384;mso-width-relative:page;mso-height-relative:page;" filled="f" stroked="t" coordsize="21600,21600" o:gfxdata="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s0t11tYAAAAJAQAADwAAAAAAAAABACAAAAAiAAAAZHJzL2Rvd25yZXYueG1s&#10;UEsBAhQAFAAAAAgAh07iQB16Rxf6AQAAzQMAAA4AAAAAAAAAAQAgAAAAJQEAAGRycy9lMm9Eb2Mu&#10;eG1sUEsFBgAAAAAGAAYAWQEAAJE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4EBB53BB">
      <w:pPr>
        <w:spacing w:line="520" w:lineRule="exact"/>
        <w:jc w:val="left"/>
        <w:rPr>
          <w:rFonts w:eastAsia="黑体"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2867025</wp:posOffset>
                </wp:positionH>
                <wp:positionV relativeFrom="paragraph">
                  <wp:posOffset>102870</wp:posOffset>
                </wp:positionV>
                <wp:extent cx="1857375" cy="0"/>
                <wp:effectExtent l="0" t="0" r="0" b="0"/>
                <wp:wrapNone/>
                <wp:docPr id="55" name="直接箭头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7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5.75pt;margin-top:8.1pt;height:0pt;width:146.25pt;z-index:251701248;mso-width-relative:page;mso-height-relative:page;" filled="f" stroked="t" coordsize="21600,21600" o:gfxdata="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EfL12bWAAAACQEAAA8AAAAAAAAAAQAgAAAAIgAAAGRycy9kb3ducmV2Lnht&#10;bFBLAQIUABQAAAAIAIdO4kCduJhQ+wEAAM4DAAAOAAAAAAAAAAEAIAAAACUBAABkcnMvZTJvRG9j&#10;LnhtbFBLBQYAAAAABgAGAFkBAACS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5743575</wp:posOffset>
                </wp:positionH>
                <wp:positionV relativeFrom="paragraph">
                  <wp:posOffset>92075</wp:posOffset>
                </wp:positionV>
                <wp:extent cx="1219200" cy="0"/>
                <wp:effectExtent l="0" t="0" r="0" b="0"/>
                <wp:wrapNone/>
                <wp:docPr id="56" name="直接箭头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452.25pt;margin-top:7.25pt;height:0pt;width:96pt;z-index:251696128;mso-width-relative:page;mso-height-relative:page;" filled="f" stroked="t" coordsize="21600,21600" o:gfxdata="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d75CwdYAAAAKAQAADwAAAAAAAAABACAAAAAiAAAAZHJzL2Rvd25yZXYueG1s&#10;UEsBAhQAFAAAAAgAh07iQHSy/VH6AQAAzgMAAA4AAAAAAAAAAQAgAAAAJQEAAGRycy9lMm9Eb2Mu&#10;eG1sUEsFBgAAAAAGAAYAWQEAAJE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4905375</wp:posOffset>
                </wp:positionH>
                <wp:positionV relativeFrom="paragraph">
                  <wp:posOffset>244475</wp:posOffset>
                </wp:positionV>
                <wp:extent cx="1714500" cy="837565"/>
                <wp:effectExtent l="4445" t="4445" r="14605" b="15240"/>
                <wp:wrapNone/>
                <wp:docPr id="57" name="矩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37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2877FAA5">
                            <w:pPr>
                              <w:rPr>
                                <w:rFonts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负责预警、转移安置、抢险物资调运、抢险队伍集结、后勤保障等相关工作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86.25pt;margin-top:19.25pt;height:65.95pt;width:135pt;z-index:251694080;mso-width-relative:page;mso-height-relative:page;" fillcolor="#FFFFFF" filled="t" stroked="t" coordsize="21600,21600" o:gfxdata="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HqO/wXYAAAACwEAAA8AAAAAAAAAAQAgAAAAIgAAAGRy&#10;cy9kb3ducmV2LnhtbFBLAQIUABQAAAAIAIdO4kDIh4qrPgIAAIoEAAAOAAAAAAAAAAEAIAAAACcB&#10;AABkcnMvZTJvRG9jLnhtbFBLBQYAAAAABgAGAFkBAADX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2877FAA5">
                      <w:pPr>
                        <w:rPr>
                          <w:rFonts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负责预警、转移安置、抢险物资调运、抢险队伍集结、后勤保障等相关工作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7172325</wp:posOffset>
                </wp:positionH>
                <wp:positionV relativeFrom="paragraph">
                  <wp:posOffset>6350</wp:posOffset>
                </wp:positionV>
                <wp:extent cx="381000" cy="0"/>
                <wp:effectExtent l="0" t="0" r="0" b="0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564.75pt;margin-top:0.5pt;height:0pt;width:30pt;z-index:251689984;mso-width-relative:page;mso-height-relative:page;" filled="f" stroked="t" coordsize="21600,21600" o:gfxdata="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245110</wp:posOffset>
                </wp:positionV>
                <wp:extent cx="0" cy="323850"/>
                <wp:effectExtent l="4445" t="0" r="14605" b="0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04.5pt;margin-top:19.3pt;height:25.5pt;width:0pt;z-index:251667456;mso-width-relative:page;mso-height-relative:page;" filled="f" stroked="t" coordsize="21600,21600" o:gfxdata="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IFHna/XAAAACQEAAA8AAAAAAAAAAQAgAAAAIgAAAGRycy9kb3ducmV2Lnht&#10;bFBLAQIUABQAAAAIAIdO4kBZgE1c+gEAAM0DAAAOAAAAAAAAAAEAIAAAACYBAABkcnMvZTJvRG9j&#10;LnhtbFBLBQYAAAAABgAGAFkBAACS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245110</wp:posOffset>
                </wp:positionV>
                <wp:extent cx="0" cy="323850"/>
                <wp:effectExtent l="4445" t="0" r="14605" b="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1.75pt;margin-top:19.3pt;height:25.5pt;width:0pt;z-index:251666432;mso-width-relative:page;mso-height-relative:page;" filled="f" stroked="t" coordsize="21600,21600" o:gfxdata="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I5Jw8XXAAAACQEAAA8AAAAAAAAAAQAgAAAAIgAAAGRycy9kb3ducmV2Lnht&#10;bFBLAQIUABQAAAAIAIdO4kDHvy8d+gEAAM0DAAAOAAAAAAAAAAEAIAAAACYBAABkcnMvZTJvRG9j&#10;LnhtbFBLBQYAAAAABgAGAFkBAACS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244475</wp:posOffset>
                </wp:positionV>
                <wp:extent cx="2066925" cy="0"/>
                <wp:effectExtent l="0" t="0" r="0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66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41.75pt;margin-top:19.25pt;height:0pt;width:162.75pt;z-index:251665408;mso-width-relative:page;mso-height-relative:page;" filled="f" stroked="t" coordsize="21600,21600" o:gfxdata="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DhmqajXAAAACQEAAA8AAAAAAAAAAQAgAAAAIgAAAGRycy9kb3ducmV2&#10;LnhtbFBLAQIUABQAAAAIAIdO4kA8Sfy5/QEAANgDAAAOAAAAAAAAAAEAIAAAACYBAABkcnMvZTJv&#10;RG9jLnhtbFBLBQYAAAAABgAGAFkBAACV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952500</wp:posOffset>
                </wp:positionH>
                <wp:positionV relativeFrom="paragraph">
                  <wp:posOffset>6350</wp:posOffset>
                </wp:positionV>
                <wp:extent cx="381000" cy="0"/>
                <wp:effectExtent l="0" t="0" r="0" b="0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75pt;margin-top:0.5pt;height:0pt;width:30pt;z-index:251676672;mso-width-relative:page;mso-height-relative:page;" filled="f" stroked="t" coordsize="21600,21600" o:gfxdata="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vM05hNEAAAAHAQAADwAAAAAAAAABACAAAAAiAAAAZHJzL2Rvd25yZXYueG1s&#10;UEsBAhQAFAAAAAgAh07iQHkaFXv/AQAA1wMAAA4AAAAAAAAAAQAgAAAAIAEAAGRycy9lMm9Eb2Mu&#10;eG1sUEsFBgAAAAAGAAYAWQEAAJE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42E03364">
      <w:pPr>
        <w:spacing w:line="520" w:lineRule="exact"/>
        <w:jc w:val="left"/>
      </w:pP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238760</wp:posOffset>
                </wp:positionV>
                <wp:extent cx="1123950" cy="399415"/>
                <wp:effectExtent l="5080" t="4445" r="13970" b="15240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C877116">
                            <w:pPr>
                              <w:ind w:firstLine="120" w:firstLineChars="50"/>
                              <w:rPr>
                                <w:rFonts w:ascii="黑体" w:hAnsi="黑体" w:eastAsia="黑体"/>
                                <w:sz w:val="24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t>险情抢护组</w:t>
                            </w:r>
                          </w:p>
                          <w:p w14:paraId="2CC3C8A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61pt;margin-top:18.8pt;height:31.45pt;width:88.5pt;z-index:251669504;mso-width-relative:page;mso-height-relative:page;" fillcolor="#FFFFFF" filled="t" stroked="t" coordsize="21600,21600" o:gfxdata="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ANt2tHYAAAACgEAAA8AAAAAAAAAAQAgAAAAIgAAAGRy&#10;cy9kb3ducmV2LnhtbFBLAQIUABQAAAAIAIdO4kBeSlDfPgIAAIoEAAAOAAAAAAAAAAEAIAAAACcB&#10;AABkcnMvZTJvRG9jLnhtbFBLBQYAAAAABgAGAFkBAADXBQ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1C877116">
                      <w:pPr>
                        <w:ind w:firstLine="120" w:firstLineChars="50"/>
                        <w:rPr>
                          <w:rFonts w:ascii="黑体" w:hAnsi="黑体" w:eastAsia="黑体"/>
                          <w:sz w:val="24"/>
                        </w:rPr>
                      </w:pPr>
                      <w:r>
                        <w:rPr>
                          <w:rFonts w:hint="eastAsia" w:ascii="黑体" w:hAnsi="黑体" w:eastAsia="黑体"/>
                          <w:sz w:val="24"/>
                        </w:rPr>
                        <w:t>险情抢护组</w:t>
                      </w:r>
                    </w:p>
                    <w:p w14:paraId="2CC3C8A4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238760</wp:posOffset>
                </wp:positionV>
                <wp:extent cx="1123950" cy="399415"/>
                <wp:effectExtent l="5080" t="4445" r="13970" b="1524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2395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85F9813">
                            <w:pPr>
                              <w:ind w:firstLine="120" w:firstLineChars="50"/>
                              <w:rPr>
                                <w:rFonts w:ascii="黑体" w:hAnsi="黑体" w:eastAsia="黑体"/>
                                <w:sz w:val="24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24"/>
                              </w:rPr>
                              <w:t>工程技术组</w:t>
                            </w:r>
                          </w:p>
                          <w:p w14:paraId="5A20951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00.5pt;margin-top:18.8pt;height:31.45pt;width:88.5pt;z-index:251668480;mso-width-relative:page;mso-height-relative:page;" fillcolor="#FFFFFF" filled="t" stroked="t" coordsize="21600,21600" o:gfxdata="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6Jcs1NcAAAAKAQAADwAAAAAAAAABACAAAAAiAAAAZHJz&#10;L2Rvd25yZXYueG1sUEsBAhQAFAAAAAgAh07iQP5j95o+AgAAigQAAA4AAAAAAAAAAQAgAAAAJgEA&#10;AGRycy9lMm9Eb2MueG1sUEsFBgAAAAAGAAYAWQEAANY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185F9813">
                      <w:pPr>
                        <w:ind w:firstLine="120" w:firstLineChars="50"/>
                        <w:rPr>
                          <w:rFonts w:ascii="黑体" w:hAnsi="黑体" w:eastAsia="黑体"/>
                          <w:sz w:val="24"/>
                        </w:rPr>
                      </w:pPr>
                      <w:r>
                        <w:rPr>
                          <w:rFonts w:hint="eastAsia" w:ascii="黑体" w:hAnsi="黑体" w:eastAsia="黑体"/>
                          <w:sz w:val="24"/>
                        </w:rPr>
                        <w:t>工程技术组</w:t>
                      </w:r>
                    </w:p>
                    <w:p w14:paraId="5A20951C"/>
                  </w:txbxContent>
                </v:textbox>
              </v:rect>
            </w:pict>
          </mc:Fallback>
        </mc:AlternateContent>
      </w:r>
    </w:p>
    <w:p w14:paraId="401AEBBF">
      <w:pPr>
        <w:spacing w:line="520" w:lineRule="exact"/>
        <w:jc w:val="left"/>
        <w:rPr>
          <w:rFonts w:eastAsia="黑体"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307975</wp:posOffset>
                </wp:positionV>
                <wp:extent cx="0" cy="238125"/>
                <wp:effectExtent l="4445" t="0" r="14605" b="9525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04.5pt;margin-top:24.25pt;height:18.75pt;width:0pt;z-index:251679744;mso-width-relative:page;mso-height-relative:page;" filled="f" stroked="t" coordsize="21600,21600" o:gfxdata="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YbpmPNcAAAAJAQAADwAAAAAAAAABACAAAAAiAAAAZHJzL2Rvd25yZXYueG1sUEsB&#10;AhQAFAAAAAgAh07iQKbsp+f2AQAAzQMAAA4AAAAAAAAAAQAgAAAAJgEAAGRycy9lMm9Eb2MueG1s&#10;UEsFBgAAAAAGAAYAWQEAAI4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307975</wp:posOffset>
                </wp:positionV>
                <wp:extent cx="0" cy="295275"/>
                <wp:effectExtent l="4445" t="0" r="14605" b="9525"/>
                <wp:wrapNone/>
                <wp:docPr id="9" name="直接箭头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41.75pt;margin-top:24.25pt;height:23.25pt;width:0pt;z-index:251677696;mso-width-relative:page;mso-height-relative:page;" filled="f" stroked="t" coordsize="21600,21600" o:gfxdata="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OnpLZtYAAAAJAQAADwAAAAAAAAABACAAAAAiAAAAZHJzL2Rvd25yZXYueG1sUEsB&#10;AhQAFAAAAAgAh07iQCI45TP3AQAAywMAAA4AAAAAAAAAAQAgAAAAJQEAAGRycy9lMm9Eb2MueG1s&#10;UEsFBgAAAAAGAAYAWQEAAI4FAAAAAA=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4E62B179">
      <w:pPr>
        <w:spacing w:line="520" w:lineRule="exact"/>
        <w:jc w:val="left"/>
        <w:rPr>
          <w:rFonts w:eastAsia="黑体"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1800225</wp:posOffset>
                </wp:positionH>
                <wp:positionV relativeFrom="paragraph">
                  <wp:posOffset>117475</wp:posOffset>
                </wp:positionV>
                <wp:extent cx="0" cy="276225"/>
                <wp:effectExtent l="4445" t="0" r="14605" b="9525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141.75pt;margin-top:9.25pt;height:21.75pt;width:0pt;z-index:251702272;mso-width-relative:page;mso-height-relative:page;" filled="f" stroked="t" coordsize="21600,21600" o:gfxdata="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EgaI9LWAAAACQEAAA8AAAAAAAAAAQAgAAAAIgAAAGRycy9kb3ducmV2Lnht&#10;bFBLAQIUABQAAAAIAIdO4kAkAa/y+wEAANUDAAAOAAAAAAAAAAEAIAAAACUBAABkcnMvZTJvRG9j&#10;LnhtbFBLBQYAAAAABgAGAFkBAACS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117475</wp:posOffset>
                </wp:positionV>
                <wp:extent cx="0" cy="276225"/>
                <wp:effectExtent l="4445" t="0" r="14605" b="9525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304.5pt;margin-top:9.25pt;height:21.75pt;width:0pt;z-index:251681792;mso-width-relative:page;mso-height-relative:page;" filled="f" stroked="t" coordsize="21600,21600" o:gfxdata="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EcUfbjWAAAACQEAAA8AAAAAAAAAAQAgAAAAIgAAAGRycy9kb3ducmV2Lnht&#10;bFBLAQIUABQAAAAIAIdO4kAHn9Gi+wEAANUDAAAOAAAAAAAAAAEAIAAAACUBAABkcnMvZTJvRG9j&#10;LnhtbFBLBQYAAAAABgAGAFkBAACSBQAAAAA=&#10;">
                <v:fill on="f" focussize="0,0"/>
                <v:stroke color="#000000" joinstyle="round"/>
                <v:imagedata o:title=""/>
                <o:lock v:ext="edit" aspectratio="f"/>
              </v:shape>
            </w:pict>
          </mc:Fallback>
        </mc:AlternateContent>
      </w:r>
    </w:p>
    <w:p w14:paraId="2C104F87">
      <w:pPr>
        <w:spacing w:line="520" w:lineRule="exact"/>
        <w:jc w:val="left"/>
        <w:rPr>
          <w:rFonts w:eastAsia="黑体"/>
          <w:sz w:val="32"/>
          <w:szCs w:val="32"/>
        </w:rPr>
      </w:pPr>
      <w: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2914650</wp:posOffset>
                </wp:positionH>
                <wp:positionV relativeFrom="paragraph">
                  <wp:posOffset>63500</wp:posOffset>
                </wp:positionV>
                <wp:extent cx="1943100" cy="619125"/>
                <wp:effectExtent l="4445" t="4445" r="14605" b="508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3B2E90C6">
                            <w:pPr>
                              <w:rPr>
                                <w:rFonts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联系调运抢险物资，调动抢险队伍，</w:t>
                            </w:r>
                            <w:r>
                              <w:rPr>
                                <w:rFonts w:ascii="宋体" w:hAnsi="宋体"/>
                                <w:szCs w:val="21"/>
                              </w:rPr>
                              <w:t>开展险情抢护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9.5pt;margin-top:5pt;height:48.75pt;width:153pt;z-index:251680768;mso-width-relative:page;mso-height-relative:page;" fillcolor="#FFFFFF" filled="t" stroked="t" coordsize="21600,21600" o:gfxdata="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vAFMRdYAAAAKAQAADwAAAAAAAAABACAAAAAiAAAAZHJzL2Rvd25y&#10;ZXYueG1sUEsBAhQAFAAAAAgAh07iQP5EqTc5AgAAiAQAAA4AAAAAAAAAAQAgAAAAJQEAAGRycy9l&#10;Mm9Eb2MueG1sUEsFBgAAAAAGAAYAWQEAANA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3B2E90C6">
                      <w:pPr>
                        <w:rPr>
                          <w:rFonts w:ascii="宋体" w:hAnsi="宋体"/>
                          <w:szCs w:val="21"/>
                        </w:rPr>
                      </w:pPr>
                      <w:r>
                        <w:rPr>
                          <w:rFonts w:hint="eastAsia" w:ascii="宋体" w:hAnsi="宋体"/>
                          <w:szCs w:val="21"/>
                        </w:rPr>
                        <w:t>联系调运抢险物资，调动抢险队伍，</w:t>
                      </w:r>
                      <w:r>
                        <w:rPr>
                          <w:rFonts w:ascii="宋体" w:hAnsi="宋体"/>
                          <w:szCs w:val="21"/>
                        </w:rPr>
                        <w:t>开展险情抢护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63500</wp:posOffset>
                </wp:positionV>
                <wp:extent cx="1771650" cy="619125"/>
                <wp:effectExtent l="4445" t="5080" r="14605" b="444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6771D20">
                            <w:pPr>
                              <w:rPr>
                                <w:rFonts w:ascii="宋体" w:hAnsi="宋体"/>
                                <w:szCs w:val="21"/>
                              </w:rPr>
                            </w:pPr>
                            <w:r>
                              <w:rPr>
                                <w:rFonts w:ascii="宋体" w:hAnsi="宋体"/>
                                <w:szCs w:val="21"/>
                              </w:rPr>
                              <w:t>制定险情抢护方案</w:t>
                            </w:r>
                            <w:r>
                              <w:rPr>
                                <w:rFonts w:hint="eastAsia" w:ascii="宋体" w:hAnsi="宋体"/>
                                <w:szCs w:val="21"/>
                              </w:rPr>
                              <w:t>，撰写险情发展和处置情况报告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70.5pt;margin-top:5pt;height:48.75pt;width:139.5pt;z-index:251678720;mso-width-relative:page;mso-height-relative:page;" fillcolor="#FFFFFF" filled="t" stroked="t" coordsize="21600,21600" o:gfxdata="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06771D20">
                      <w:pPr>
                        <w:rPr>
                          <w:rFonts w:ascii="宋体" w:hAnsi="宋体"/>
                          <w:szCs w:val="21"/>
                        </w:rPr>
                      </w:pPr>
                      <w:r>
                        <w:rPr>
                          <w:rFonts w:ascii="宋体" w:hAnsi="宋体"/>
                          <w:szCs w:val="21"/>
                        </w:rPr>
                        <w:t>制定险情抢护方案</w:t>
                      </w:r>
                      <w:r>
                        <w:rPr>
                          <w:rFonts w:hint="eastAsia" w:ascii="宋体" w:hAnsi="宋体"/>
                          <w:szCs w:val="21"/>
                        </w:rPr>
                        <w:t>，撰写险情发展和处置情况报告</w:t>
                      </w:r>
                    </w:p>
                  </w:txbxContent>
                </v:textbox>
              </v:rect>
            </w:pict>
          </mc:Fallback>
        </mc:AlternateContent>
      </w:r>
    </w:p>
    <w:p w14:paraId="3AF7ACDA">
      <w:pPr>
        <w:spacing w:line="520" w:lineRule="exact"/>
        <w:ind w:left="140"/>
        <w:rPr>
          <w:rFonts w:ascii="楷体" w:hAnsi="楷体" w:eastAsia="楷体" w:cs="楷体"/>
          <w:b/>
          <w:color w:val="000000"/>
          <w:sz w:val="28"/>
          <w:szCs w:val="28"/>
        </w:rPr>
      </w:pPr>
      <w:r>
        <w:rPr>
          <w:rFonts w:hint="eastAsia" w:ascii="楷体" w:hAnsi="楷体" w:eastAsia="楷体" w:cs="楷体"/>
          <w:b/>
          <w:color w:val="000000"/>
          <w:sz w:val="28"/>
          <w:szCs w:val="28"/>
        </w:rPr>
        <w:t>附件5：</w:t>
      </w:r>
    </w:p>
    <w:p w14:paraId="74D27A92">
      <w:pPr>
        <w:spacing w:line="520" w:lineRule="exact"/>
        <w:ind w:left="140"/>
        <w:jc w:val="center"/>
        <w:rPr>
          <w:rFonts w:hint="eastAsia" w:ascii="楷体" w:hAnsi="楷体" w:eastAsia="楷体" w:cs="楷体"/>
          <w:b/>
          <w:color w:val="000000"/>
          <w:sz w:val="28"/>
          <w:szCs w:val="28"/>
        </w:rPr>
      </w:pPr>
    </w:p>
    <w:p w14:paraId="1E9DFC85">
      <w:pPr>
        <w:spacing w:line="520" w:lineRule="exact"/>
        <w:ind w:left="140"/>
        <w:jc w:val="center"/>
        <w:rPr>
          <w:rFonts w:hint="eastAsia" w:ascii="楷体" w:hAnsi="楷体" w:eastAsia="楷体" w:cs="楷体"/>
          <w:b/>
          <w:color w:val="000000"/>
          <w:sz w:val="28"/>
          <w:szCs w:val="28"/>
        </w:rPr>
      </w:pPr>
    </w:p>
    <w:p w14:paraId="010E0FD5">
      <w:pPr>
        <w:spacing w:line="520" w:lineRule="exact"/>
        <w:ind w:left="140"/>
        <w:jc w:val="center"/>
        <w:rPr>
          <w:rFonts w:ascii="楷体" w:hAnsi="楷体" w:eastAsia="楷体" w:cs="楷体"/>
          <w:b/>
          <w:color w:val="000000"/>
          <w:sz w:val="28"/>
          <w:szCs w:val="28"/>
        </w:rPr>
      </w:pPr>
      <w:r>
        <w:rPr>
          <w:rFonts w:hint="eastAsia" w:ascii="楷体" w:hAnsi="楷体" w:eastAsia="楷体" w:cs="楷体"/>
          <w:b/>
          <w:color w:val="000000"/>
          <w:sz w:val="28"/>
          <w:szCs w:val="28"/>
        </w:rPr>
        <w:t>防汛责任制</w:t>
      </w:r>
    </w:p>
    <w:p w14:paraId="6DEC6D86">
      <w:pPr>
        <w:spacing w:line="520" w:lineRule="exact"/>
        <w:ind w:left="140"/>
        <w:jc w:val="center"/>
        <w:rPr>
          <w:rFonts w:ascii="楷体" w:hAnsi="楷体" w:eastAsia="楷体" w:cs="楷体"/>
          <w:b/>
          <w:color w:val="000000"/>
          <w:sz w:val="28"/>
          <w:szCs w:val="28"/>
        </w:rPr>
      </w:pPr>
    </w:p>
    <w:tbl>
      <w:tblPr>
        <w:tblStyle w:val="4"/>
        <w:tblW w:w="11612" w:type="dxa"/>
        <w:tblInd w:w="9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85"/>
        <w:gridCol w:w="3544"/>
        <w:gridCol w:w="4383"/>
      </w:tblGrid>
      <w:tr w14:paraId="0B819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5" w:type="dxa"/>
          </w:tcPr>
          <w:p w14:paraId="62862DF4">
            <w:pPr>
              <w:spacing w:line="520" w:lineRule="exact"/>
              <w:jc w:val="center"/>
              <w:rPr>
                <w:rFonts w:ascii="楷体" w:hAnsi="楷体" w:eastAsia="楷体" w:cs="楷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28"/>
                <w:szCs w:val="28"/>
              </w:rPr>
              <w:t>行政责任人</w:t>
            </w:r>
          </w:p>
        </w:tc>
        <w:tc>
          <w:tcPr>
            <w:tcW w:w="3544" w:type="dxa"/>
          </w:tcPr>
          <w:p w14:paraId="113A74E4">
            <w:pPr>
              <w:spacing w:line="520" w:lineRule="exact"/>
              <w:jc w:val="center"/>
              <w:rPr>
                <w:rFonts w:ascii="楷体" w:hAnsi="楷体" w:eastAsia="楷体" w:cs="楷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28"/>
                <w:szCs w:val="28"/>
              </w:rPr>
              <w:t>技术责任人</w:t>
            </w:r>
          </w:p>
        </w:tc>
        <w:tc>
          <w:tcPr>
            <w:tcW w:w="4383" w:type="dxa"/>
          </w:tcPr>
          <w:p w14:paraId="5C63A105">
            <w:pPr>
              <w:spacing w:line="520" w:lineRule="exact"/>
              <w:jc w:val="center"/>
              <w:rPr>
                <w:rFonts w:ascii="楷体" w:hAnsi="楷体" w:eastAsia="楷体" w:cs="楷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28"/>
                <w:szCs w:val="28"/>
              </w:rPr>
              <w:t>巡查责任人</w:t>
            </w:r>
          </w:p>
        </w:tc>
      </w:tr>
      <w:tr w14:paraId="52B33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3685" w:type="dxa"/>
          </w:tcPr>
          <w:p w14:paraId="72C1F17D">
            <w:pPr>
              <w:spacing w:line="520" w:lineRule="exact"/>
              <w:jc w:val="center"/>
              <w:rPr>
                <w:rFonts w:ascii="楷体" w:hAnsi="楷体" w:eastAsia="楷体" w:cs="楷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/>
                <w:b/>
                <w:color w:val="000000"/>
                <w:kern w:val="0"/>
                <w:sz w:val="24"/>
              </w:rPr>
              <w:t>方义莲</w:t>
            </w:r>
          </w:p>
        </w:tc>
        <w:tc>
          <w:tcPr>
            <w:tcW w:w="3544" w:type="dxa"/>
          </w:tcPr>
          <w:p w14:paraId="14F0B7A1">
            <w:pPr>
              <w:spacing w:line="520" w:lineRule="exact"/>
              <w:jc w:val="center"/>
              <w:rPr>
                <w:rFonts w:hint="eastAsia" w:ascii="楷体" w:hAnsi="楷体" w:eastAsia="楷体" w:cs="楷体"/>
                <w:b/>
                <w:color w:val="000000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28"/>
                <w:szCs w:val="28"/>
                <w:lang w:eastAsia="zh-CN"/>
              </w:rPr>
              <w:t>吴海峰</w:t>
            </w:r>
          </w:p>
        </w:tc>
        <w:tc>
          <w:tcPr>
            <w:tcW w:w="4383" w:type="dxa"/>
            <w:vAlign w:val="center"/>
          </w:tcPr>
          <w:p w14:paraId="1EE4CD76">
            <w:pPr>
              <w:widowControl/>
              <w:jc w:val="center"/>
              <w:rPr>
                <w:rFonts w:ascii="楷体" w:hAnsi="楷体" w:eastAsia="楷体" w:cs="楷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28"/>
                <w:szCs w:val="28"/>
              </w:rPr>
              <w:t>孙霖</w:t>
            </w:r>
          </w:p>
        </w:tc>
      </w:tr>
      <w:tr w14:paraId="5A65B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5" w:type="dxa"/>
          </w:tcPr>
          <w:p w14:paraId="12AD4256">
            <w:pPr>
              <w:spacing w:line="520" w:lineRule="exact"/>
              <w:jc w:val="center"/>
              <w:rPr>
                <w:rFonts w:ascii="宋体" w:hAnsi="宋体" w:cs="楷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8"/>
                <w:szCs w:val="28"/>
              </w:rPr>
              <w:t>18956651572</w:t>
            </w:r>
          </w:p>
        </w:tc>
        <w:tc>
          <w:tcPr>
            <w:tcW w:w="3544" w:type="dxa"/>
          </w:tcPr>
          <w:p w14:paraId="4DD01B58">
            <w:pPr>
              <w:spacing w:line="520" w:lineRule="exact"/>
              <w:jc w:val="center"/>
              <w:rPr>
                <w:rFonts w:hint="default" w:ascii="宋体" w:hAnsi="宋体" w:eastAsia="宋体" w:cs="楷体"/>
                <w:b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kern w:val="0"/>
                <w:sz w:val="28"/>
                <w:szCs w:val="28"/>
                <w:lang w:val="en-US" w:eastAsia="zh-CN"/>
              </w:rPr>
              <w:t>18175498787</w:t>
            </w:r>
          </w:p>
        </w:tc>
        <w:tc>
          <w:tcPr>
            <w:tcW w:w="4383" w:type="dxa"/>
          </w:tcPr>
          <w:p w14:paraId="6017D870">
            <w:pPr>
              <w:spacing w:line="520" w:lineRule="exact"/>
              <w:jc w:val="center"/>
              <w:rPr>
                <w:rFonts w:ascii="宋体" w:hAnsi="宋体" w:cs="楷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楷体"/>
                <w:b/>
                <w:color w:val="000000"/>
                <w:kern w:val="0"/>
                <w:sz w:val="28"/>
                <w:szCs w:val="28"/>
              </w:rPr>
              <w:t>18815704486</w:t>
            </w:r>
          </w:p>
        </w:tc>
      </w:tr>
    </w:tbl>
    <w:p w14:paraId="62302339">
      <w:pPr>
        <w:adjustRightInd w:val="0"/>
        <w:snapToGrid w:val="0"/>
        <w:spacing w:line="520" w:lineRule="exact"/>
        <w:ind w:firstLine="640" w:firstLineChars="200"/>
        <w:jc w:val="center"/>
        <w:rPr>
          <w:rFonts w:eastAsia="黑体"/>
          <w:sz w:val="32"/>
          <w:szCs w:val="32"/>
        </w:rPr>
      </w:pPr>
    </w:p>
    <w:p w14:paraId="02842176">
      <w:pPr>
        <w:adjustRightInd w:val="0"/>
        <w:snapToGrid w:val="0"/>
        <w:spacing w:line="520" w:lineRule="exact"/>
        <w:ind w:hanging="1"/>
        <w:rPr>
          <w:rFonts w:eastAsia="黑体"/>
          <w:sz w:val="32"/>
          <w:szCs w:val="32"/>
        </w:rPr>
      </w:pPr>
    </w:p>
    <w:p w14:paraId="2B0F6B0A">
      <w:pPr>
        <w:rPr>
          <w:rFonts w:ascii="微软雅黑" w:hAnsi="微软雅黑" w:eastAsia="微软雅黑"/>
        </w:rPr>
      </w:pPr>
    </w:p>
    <w:p w14:paraId="7643002C">
      <w:pPr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:</w:t>
      </w:r>
    </w:p>
    <w:p w14:paraId="44790B67">
      <w:pPr>
        <w:rPr>
          <w:rFonts w:ascii="微软雅黑" w:hAnsi="微软雅黑" w:eastAsia="微软雅黑"/>
        </w:rPr>
      </w:pPr>
    </w:p>
    <w:p w14:paraId="308F6A1C">
      <w:pPr>
        <w:rPr>
          <w:rFonts w:ascii="微软雅黑" w:hAnsi="微软雅黑" w:eastAsia="微软雅黑"/>
        </w:rPr>
      </w:pPr>
    </w:p>
    <w:p w14:paraId="3A883872">
      <w:pPr>
        <w:rPr>
          <w:rFonts w:ascii="微软雅黑" w:hAnsi="微软雅黑" w:eastAsia="微软雅黑"/>
        </w:rPr>
      </w:pPr>
    </w:p>
    <w:p w14:paraId="51A7AA2A">
      <w:pPr>
        <w:rPr>
          <w:rFonts w:hint="eastAsia" w:ascii="微软雅黑" w:hAnsi="微软雅黑" w:eastAsia="微软雅黑"/>
        </w:rPr>
      </w:pPr>
    </w:p>
    <w:p w14:paraId="07A5D1A5">
      <w:pPr>
        <w:rPr>
          <w:rFonts w:ascii="微软雅黑" w:hAnsi="微软雅黑" w:eastAsia="微软雅黑"/>
        </w:rPr>
      </w:pPr>
    </w:p>
    <w:p w14:paraId="6D324953">
      <w:pPr>
        <w:tabs>
          <w:tab w:val="left" w:pos="8310"/>
        </w:tabs>
        <w:spacing w:line="52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6</w:t>
      </w:r>
    </w:p>
    <w:p w14:paraId="68CE0FC5">
      <w:pPr>
        <w:spacing w:line="520" w:lineRule="exact"/>
        <w:jc w:val="center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泄洪预警对象</w:t>
      </w:r>
      <w:r>
        <w:rPr>
          <w:rFonts w:eastAsia="黑体"/>
          <w:sz w:val="32"/>
          <w:szCs w:val="32"/>
        </w:rPr>
        <w:t>表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6"/>
        <w:gridCol w:w="1984"/>
        <w:gridCol w:w="1248"/>
        <w:gridCol w:w="1729"/>
        <w:gridCol w:w="1701"/>
        <w:gridCol w:w="3698"/>
      </w:tblGrid>
      <w:tr w14:paraId="6D4BF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506" w:type="dxa"/>
            <w:vMerge w:val="restart"/>
            <w:vAlign w:val="center"/>
          </w:tcPr>
          <w:p w14:paraId="047C8A3E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序  号</w:t>
            </w:r>
          </w:p>
        </w:tc>
        <w:tc>
          <w:tcPr>
            <w:tcW w:w="1984" w:type="dxa"/>
            <w:vMerge w:val="restart"/>
            <w:vAlign w:val="center"/>
          </w:tcPr>
          <w:p w14:paraId="699ACA6F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 xml:space="preserve">威胁区 </w:t>
            </w:r>
          </w:p>
        </w:tc>
        <w:tc>
          <w:tcPr>
            <w:tcW w:w="4678" w:type="dxa"/>
            <w:gridSpan w:val="3"/>
            <w:vAlign w:val="center"/>
          </w:tcPr>
          <w:p w14:paraId="32B49AE2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泄洪安全管理责任人</w:t>
            </w:r>
          </w:p>
        </w:tc>
        <w:tc>
          <w:tcPr>
            <w:tcW w:w="3698" w:type="dxa"/>
            <w:vMerge w:val="restart"/>
            <w:vAlign w:val="center"/>
          </w:tcPr>
          <w:p w14:paraId="6D7A177E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发布预警人员</w:t>
            </w:r>
          </w:p>
        </w:tc>
      </w:tr>
      <w:tr w14:paraId="4D3B5B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  <w:jc w:val="center"/>
        </w:trPr>
        <w:tc>
          <w:tcPr>
            <w:tcW w:w="1506" w:type="dxa"/>
            <w:vMerge w:val="continue"/>
            <w:vAlign w:val="center"/>
          </w:tcPr>
          <w:p w14:paraId="33D5AA02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44CD6E52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</w:p>
        </w:tc>
        <w:tc>
          <w:tcPr>
            <w:tcW w:w="1248" w:type="dxa"/>
            <w:vAlign w:val="center"/>
          </w:tcPr>
          <w:p w14:paraId="22445413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姓  名</w:t>
            </w:r>
          </w:p>
        </w:tc>
        <w:tc>
          <w:tcPr>
            <w:tcW w:w="1729" w:type="dxa"/>
            <w:vAlign w:val="center"/>
          </w:tcPr>
          <w:p w14:paraId="1060E94B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职  务</w:t>
            </w:r>
          </w:p>
        </w:tc>
        <w:tc>
          <w:tcPr>
            <w:tcW w:w="1701" w:type="dxa"/>
            <w:vAlign w:val="center"/>
          </w:tcPr>
          <w:p w14:paraId="283CD3E4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  <w:r>
              <w:rPr>
                <w:rFonts w:hint="eastAsia" w:eastAsia="黑体"/>
                <w:sz w:val="28"/>
                <w:szCs w:val="28"/>
              </w:rPr>
              <w:t>联系方式</w:t>
            </w:r>
          </w:p>
        </w:tc>
        <w:tc>
          <w:tcPr>
            <w:tcW w:w="3698" w:type="dxa"/>
            <w:vMerge w:val="continue"/>
            <w:vAlign w:val="center"/>
          </w:tcPr>
          <w:p w14:paraId="50891F65">
            <w:pPr>
              <w:tabs>
                <w:tab w:val="left" w:pos="8310"/>
              </w:tabs>
              <w:spacing w:line="520" w:lineRule="exact"/>
              <w:jc w:val="center"/>
              <w:rPr>
                <w:rFonts w:eastAsia="黑体"/>
                <w:sz w:val="28"/>
                <w:szCs w:val="28"/>
              </w:rPr>
            </w:pPr>
          </w:p>
        </w:tc>
      </w:tr>
      <w:tr w14:paraId="488D9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506" w:type="dxa"/>
            <w:vAlign w:val="center"/>
          </w:tcPr>
          <w:p w14:paraId="42C028BA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1984" w:type="dxa"/>
            <w:vAlign w:val="center"/>
          </w:tcPr>
          <w:p w14:paraId="5180266E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赵村组</w:t>
            </w:r>
          </w:p>
        </w:tc>
        <w:tc>
          <w:tcPr>
            <w:tcW w:w="1248" w:type="dxa"/>
            <w:vAlign w:val="center"/>
          </w:tcPr>
          <w:p w14:paraId="72CE3E35">
            <w:pPr>
              <w:widowControl/>
              <w:spacing w:line="5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赵学连</w:t>
            </w:r>
          </w:p>
        </w:tc>
        <w:tc>
          <w:tcPr>
            <w:tcW w:w="1729" w:type="dxa"/>
            <w:vAlign w:val="center"/>
          </w:tcPr>
          <w:p w14:paraId="728BED82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村民</w:t>
            </w:r>
            <w:r>
              <w:rPr>
                <w:rFonts w:hint="eastAsia" w:ascii="宋体" w:hAnsi="宋体"/>
                <w:sz w:val="24"/>
              </w:rPr>
              <w:t>组长</w:t>
            </w:r>
          </w:p>
        </w:tc>
        <w:tc>
          <w:tcPr>
            <w:tcW w:w="1701" w:type="dxa"/>
            <w:vAlign w:val="center"/>
          </w:tcPr>
          <w:p w14:paraId="488E0381">
            <w:pPr>
              <w:widowControl/>
              <w:spacing w:line="5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ascii="仿宋_GB2312" w:eastAsia="仿宋_GB2312"/>
                <w:sz w:val="24"/>
                <w:szCs w:val="32"/>
              </w:rPr>
              <w:t>15256664460</w:t>
            </w:r>
          </w:p>
        </w:tc>
        <w:tc>
          <w:tcPr>
            <w:tcW w:w="3698" w:type="dxa"/>
            <w:vAlign w:val="center"/>
          </w:tcPr>
          <w:p w14:paraId="603F57E5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孙霖</w:t>
            </w:r>
          </w:p>
        </w:tc>
      </w:tr>
      <w:tr w14:paraId="060FB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506" w:type="dxa"/>
            <w:vAlign w:val="center"/>
          </w:tcPr>
          <w:p w14:paraId="1D1C3961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1984" w:type="dxa"/>
            <w:vAlign w:val="center"/>
          </w:tcPr>
          <w:p w14:paraId="585B9E7B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刘街社区</w:t>
            </w:r>
          </w:p>
        </w:tc>
        <w:tc>
          <w:tcPr>
            <w:tcW w:w="1248" w:type="dxa"/>
            <w:vAlign w:val="center"/>
          </w:tcPr>
          <w:p w14:paraId="7A9291AA">
            <w:pPr>
              <w:widowControl/>
              <w:spacing w:line="5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胡双凤</w:t>
            </w:r>
          </w:p>
        </w:tc>
        <w:tc>
          <w:tcPr>
            <w:tcW w:w="1729" w:type="dxa"/>
            <w:vAlign w:val="center"/>
          </w:tcPr>
          <w:p w14:paraId="3DA245E0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刘街社区支书</w:t>
            </w:r>
          </w:p>
        </w:tc>
        <w:tc>
          <w:tcPr>
            <w:tcW w:w="1701" w:type="dxa"/>
            <w:vAlign w:val="center"/>
          </w:tcPr>
          <w:p w14:paraId="634C146B">
            <w:pPr>
              <w:widowControl/>
              <w:spacing w:line="520" w:lineRule="exact"/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13695669618</w:t>
            </w:r>
          </w:p>
        </w:tc>
        <w:tc>
          <w:tcPr>
            <w:tcW w:w="3698" w:type="dxa"/>
            <w:vAlign w:val="center"/>
          </w:tcPr>
          <w:p w14:paraId="56F8D65E">
            <w:pPr>
              <w:tabs>
                <w:tab w:val="left" w:pos="8310"/>
              </w:tabs>
              <w:spacing w:line="52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孙霖</w:t>
            </w:r>
          </w:p>
        </w:tc>
      </w:tr>
    </w:tbl>
    <w:p w14:paraId="663C0650">
      <w:pPr>
        <w:adjustRightInd w:val="0"/>
        <w:snapToGrid w:val="0"/>
        <w:spacing w:line="520" w:lineRule="exact"/>
        <w:ind w:firstLine="640" w:firstLineChars="200"/>
        <w:rPr>
          <w:rFonts w:eastAsia="黑体"/>
          <w:sz w:val="32"/>
          <w:szCs w:val="32"/>
        </w:rPr>
      </w:pPr>
    </w:p>
    <w:p w14:paraId="413F6D87">
      <w:pPr>
        <w:rPr>
          <w:rFonts w:ascii="微软雅黑" w:hAnsi="微软雅黑" w:eastAsia="微软雅黑"/>
        </w:rPr>
      </w:pPr>
    </w:p>
    <w:p w14:paraId="2D5FD622">
      <w:pPr>
        <w:rPr>
          <w:rFonts w:ascii="微软雅黑" w:hAnsi="微软雅黑" w:eastAsia="微软雅黑"/>
        </w:rPr>
      </w:pPr>
    </w:p>
    <w:p w14:paraId="1CFF237B">
      <w:pPr>
        <w:rPr>
          <w:rFonts w:ascii="微软雅黑" w:hAnsi="微软雅黑" w:eastAsia="微软雅黑"/>
        </w:rPr>
      </w:pPr>
    </w:p>
    <w:p w14:paraId="7E4C1E72">
      <w:pPr>
        <w:rPr>
          <w:rFonts w:ascii="微软雅黑" w:hAnsi="微软雅黑" w:eastAsia="微软雅黑"/>
        </w:rPr>
      </w:pPr>
    </w:p>
    <w:p w14:paraId="14CB4D85">
      <w:pPr>
        <w:rPr>
          <w:rFonts w:ascii="微软雅黑" w:hAnsi="微软雅黑" w:eastAsia="微软雅黑"/>
        </w:rPr>
      </w:pPr>
    </w:p>
    <w:p w14:paraId="7402CE0F">
      <w:pPr>
        <w:rPr>
          <w:rFonts w:ascii="微软雅黑" w:hAnsi="微软雅黑" w:eastAsia="微软雅黑"/>
        </w:rPr>
      </w:pPr>
    </w:p>
    <w:p w14:paraId="58EEFEB0">
      <w:pPr>
        <w:rPr>
          <w:rFonts w:ascii="微软雅黑" w:hAnsi="微软雅黑" w:eastAsia="微软雅黑"/>
        </w:rPr>
      </w:pPr>
    </w:p>
    <w:p w14:paraId="6D59F59E">
      <w:pPr>
        <w:tabs>
          <w:tab w:val="left" w:pos="8310"/>
        </w:tabs>
        <w:spacing w:line="520" w:lineRule="exact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 xml:space="preserve">附件7                            </w:t>
      </w:r>
      <w:r>
        <w:rPr>
          <w:rFonts w:eastAsia="黑体"/>
          <w:sz w:val="32"/>
          <w:szCs w:val="32"/>
        </w:rPr>
        <w:t>人员转移安置情况表</w:t>
      </w:r>
    </w:p>
    <w:tbl>
      <w:tblPr>
        <w:tblStyle w:val="4"/>
        <w:tblW w:w="1630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2"/>
        <w:gridCol w:w="731"/>
        <w:gridCol w:w="426"/>
        <w:gridCol w:w="708"/>
        <w:gridCol w:w="851"/>
        <w:gridCol w:w="1417"/>
        <w:gridCol w:w="1276"/>
        <w:gridCol w:w="992"/>
        <w:gridCol w:w="691"/>
        <w:gridCol w:w="1422"/>
        <w:gridCol w:w="1137"/>
        <w:gridCol w:w="1145"/>
        <w:gridCol w:w="992"/>
        <w:gridCol w:w="1093"/>
        <w:gridCol w:w="912"/>
        <w:gridCol w:w="688"/>
        <w:gridCol w:w="1381"/>
      </w:tblGrid>
      <w:tr w14:paraId="200A8E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42" w:type="dxa"/>
            <w:vMerge w:val="restart"/>
            <w:vAlign w:val="center"/>
          </w:tcPr>
          <w:p w14:paraId="1D01BA4D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序号</w:t>
            </w:r>
          </w:p>
        </w:tc>
        <w:tc>
          <w:tcPr>
            <w:tcW w:w="731" w:type="dxa"/>
            <w:vMerge w:val="restart"/>
            <w:vAlign w:val="center"/>
          </w:tcPr>
          <w:p w14:paraId="2C4A7544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转移</w:t>
            </w:r>
          </w:p>
          <w:p w14:paraId="06915548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对象</w:t>
            </w:r>
          </w:p>
        </w:tc>
        <w:tc>
          <w:tcPr>
            <w:tcW w:w="426" w:type="dxa"/>
            <w:vMerge w:val="restart"/>
            <w:tcBorders>
              <w:right w:val="single" w:color="auto" w:sz="4" w:space="0"/>
            </w:tcBorders>
            <w:vAlign w:val="center"/>
          </w:tcPr>
          <w:p w14:paraId="6AC0557D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户数</w:t>
            </w:r>
          </w:p>
        </w:tc>
        <w:tc>
          <w:tcPr>
            <w:tcW w:w="708" w:type="dxa"/>
            <w:vMerge w:val="restart"/>
            <w:tcBorders>
              <w:left w:val="single" w:color="auto" w:sz="4" w:space="0"/>
            </w:tcBorders>
            <w:vAlign w:val="center"/>
          </w:tcPr>
          <w:p w14:paraId="22B3D841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常住人口</w:t>
            </w:r>
          </w:p>
        </w:tc>
        <w:tc>
          <w:tcPr>
            <w:tcW w:w="3544" w:type="dxa"/>
            <w:gridSpan w:val="3"/>
            <w:tcBorders>
              <w:bottom w:val="single" w:color="auto" w:sz="4" w:space="0"/>
            </w:tcBorders>
            <w:vAlign w:val="center"/>
          </w:tcPr>
          <w:p w14:paraId="0F3E3F9B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村</w:t>
            </w:r>
            <w:r>
              <w:rPr>
                <w:b/>
                <w:bCs/>
                <w:szCs w:val="21"/>
              </w:rPr>
              <w:t>级转移包保责任人</w:t>
            </w:r>
          </w:p>
        </w:tc>
        <w:tc>
          <w:tcPr>
            <w:tcW w:w="3105" w:type="dxa"/>
            <w:gridSpan w:val="3"/>
            <w:tcBorders>
              <w:bottom w:val="single" w:color="auto" w:sz="4" w:space="0"/>
            </w:tcBorders>
            <w:vAlign w:val="center"/>
          </w:tcPr>
          <w:p w14:paraId="14A03D0D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村</w:t>
            </w:r>
            <w:r>
              <w:rPr>
                <w:rFonts w:hint="eastAsia"/>
                <w:b/>
                <w:bCs/>
                <w:szCs w:val="21"/>
              </w:rPr>
              <w:t>组</w:t>
            </w:r>
            <w:r>
              <w:rPr>
                <w:b/>
                <w:bCs/>
                <w:szCs w:val="21"/>
              </w:rPr>
              <w:t>转移包保责任人</w:t>
            </w:r>
          </w:p>
        </w:tc>
        <w:tc>
          <w:tcPr>
            <w:tcW w:w="1137" w:type="dxa"/>
            <w:vMerge w:val="restart"/>
            <w:vAlign w:val="center"/>
          </w:tcPr>
          <w:p w14:paraId="588FF513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准备转移 信号</w:t>
            </w:r>
          </w:p>
        </w:tc>
        <w:tc>
          <w:tcPr>
            <w:tcW w:w="1145" w:type="dxa"/>
            <w:vMerge w:val="restart"/>
            <w:vAlign w:val="center"/>
          </w:tcPr>
          <w:p w14:paraId="47B595B6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立即转移信号</w:t>
            </w:r>
          </w:p>
        </w:tc>
        <w:tc>
          <w:tcPr>
            <w:tcW w:w="992" w:type="dxa"/>
            <w:vMerge w:val="restart"/>
            <w:vAlign w:val="center"/>
          </w:tcPr>
          <w:p w14:paraId="2FA43979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转移路线</w:t>
            </w:r>
          </w:p>
        </w:tc>
        <w:tc>
          <w:tcPr>
            <w:tcW w:w="1093" w:type="dxa"/>
            <w:vMerge w:val="restart"/>
            <w:vAlign w:val="center"/>
          </w:tcPr>
          <w:p w14:paraId="7EDADC0B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安置地点</w:t>
            </w:r>
          </w:p>
        </w:tc>
        <w:tc>
          <w:tcPr>
            <w:tcW w:w="2981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5A81E4DE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安置点现场管理责任人</w:t>
            </w:r>
          </w:p>
        </w:tc>
      </w:tr>
      <w:tr w14:paraId="0696186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  <w:jc w:val="center"/>
        </w:trPr>
        <w:tc>
          <w:tcPr>
            <w:tcW w:w="442" w:type="dxa"/>
            <w:vMerge w:val="continue"/>
            <w:vAlign w:val="center"/>
          </w:tcPr>
          <w:p w14:paraId="03DB0E9F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731" w:type="dxa"/>
            <w:vMerge w:val="continue"/>
            <w:vAlign w:val="center"/>
          </w:tcPr>
          <w:p w14:paraId="37219008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426" w:type="dxa"/>
            <w:vMerge w:val="continue"/>
            <w:tcBorders>
              <w:right w:val="single" w:color="auto" w:sz="4" w:space="0"/>
            </w:tcBorders>
            <w:vAlign w:val="center"/>
          </w:tcPr>
          <w:p w14:paraId="25320A80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708" w:type="dxa"/>
            <w:vMerge w:val="continue"/>
            <w:tcBorders>
              <w:left w:val="single" w:color="auto" w:sz="4" w:space="0"/>
            </w:tcBorders>
            <w:vAlign w:val="center"/>
          </w:tcPr>
          <w:p w14:paraId="4AE2D384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6C288C8E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姓名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80284B9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职务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75AD9328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联系方式</w:t>
            </w:r>
          </w:p>
        </w:tc>
        <w:tc>
          <w:tcPr>
            <w:tcW w:w="992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D3CAD7B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姓名</w:t>
            </w:r>
          </w:p>
        </w:tc>
        <w:tc>
          <w:tcPr>
            <w:tcW w:w="6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13A7883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职务</w:t>
            </w:r>
          </w:p>
        </w:tc>
        <w:tc>
          <w:tcPr>
            <w:tcW w:w="1422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4C29C020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联系方式</w:t>
            </w:r>
          </w:p>
        </w:tc>
        <w:tc>
          <w:tcPr>
            <w:tcW w:w="1137" w:type="dxa"/>
            <w:vMerge w:val="continue"/>
            <w:vAlign w:val="center"/>
          </w:tcPr>
          <w:p w14:paraId="2855B8B4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145" w:type="dxa"/>
            <w:vMerge w:val="continue"/>
            <w:vAlign w:val="center"/>
          </w:tcPr>
          <w:p w14:paraId="2EDB09D1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 w14:paraId="32D583E5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093" w:type="dxa"/>
            <w:vMerge w:val="continue"/>
            <w:vAlign w:val="center"/>
          </w:tcPr>
          <w:p w14:paraId="2F5F6C05">
            <w:pPr>
              <w:widowControl/>
              <w:spacing w:line="520" w:lineRule="exact"/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912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679EF458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姓名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EFE8439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职务</w:t>
            </w:r>
          </w:p>
        </w:tc>
        <w:tc>
          <w:tcPr>
            <w:tcW w:w="138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429375D">
            <w:pPr>
              <w:spacing w:line="520" w:lineRule="exact"/>
              <w:jc w:val="center"/>
              <w:rPr>
                <w:b/>
                <w:bCs/>
                <w:szCs w:val="21"/>
              </w:rPr>
            </w:pPr>
            <w:r>
              <w:rPr>
                <w:b/>
                <w:bCs/>
                <w:szCs w:val="21"/>
              </w:rPr>
              <w:t>联系方式</w:t>
            </w:r>
          </w:p>
        </w:tc>
      </w:tr>
      <w:tr w14:paraId="403C5F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42" w:type="dxa"/>
            <w:vAlign w:val="center"/>
          </w:tcPr>
          <w:p w14:paraId="6C92DA6F">
            <w:pPr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</w:t>
            </w:r>
          </w:p>
        </w:tc>
        <w:tc>
          <w:tcPr>
            <w:tcW w:w="731" w:type="dxa"/>
            <w:vAlign w:val="center"/>
          </w:tcPr>
          <w:p w14:paraId="236564E0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赵村组</w:t>
            </w:r>
          </w:p>
        </w:tc>
        <w:tc>
          <w:tcPr>
            <w:tcW w:w="426" w:type="dxa"/>
            <w:tcBorders>
              <w:right w:val="single" w:color="auto" w:sz="4" w:space="0"/>
            </w:tcBorders>
            <w:vAlign w:val="center"/>
          </w:tcPr>
          <w:p w14:paraId="0A8E39BB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2</w:t>
            </w:r>
          </w:p>
        </w:tc>
        <w:tc>
          <w:tcPr>
            <w:tcW w:w="708" w:type="dxa"/>
            <w:tcBorders>
              <w:left w:val="single" w:color="auto" w:sz="4" w:space="0"/>
            </w:tcBorders>
            <w:vAlign w:val="center"/>
          </w:tcPr>
          <w:p w14:paraId="3FB8352D">
            <w:pPr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5</w:t>
            </w:r>
          </w:p>
        </w:tc>
        <w:tc>
          <w:tcPr>
            <w:tcW w:w="851" w:type="dxa"/>
            <w:tcBorders>
              <w:right w:val="single" w:color="auto" w:sz="4" w:space="0"/>
            </w:tcBorders>
            <w:vAlign w:val="center"/>
          </w:tcPr>
          <w:p w14:paraId="335657B1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孙霖</w:t>
            </w:r>
          </w:p>
        </w:tc>
        <w:tc>
          <w:tcPr>
            <w:tcW w:w="141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873B63F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和平村支书</w:t>
            </w:r>
          </w:p>
        </w:tc>
        <w:tc>
          <w:tcPr>
            <w:tcW w:w="1276" w:type="dxa"/>
            <w:tcBorders>
              <w:left w:val="single" w:color="auto" w:sz="4" w:space="0"/>
            </w:tcBorders>
            <w:vAlign w:val="center"/>
          </w:tcPr>
          <w:p w14:paraId="6872CAE4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18815704486</w:t>
            </w:r>
          </w:p>
        </w:tc>
        <w:tc>
          <w:tcPr>
            <w:tcW w:w="992" w:type="dxa"/>
            <w:tcBorders>
              <w:right w:val="single" w:color="auto" w:sz="4" w:space="0"/>
            </w:tcBorders>
            <w:vAlign w:val="center"/>
          </w:tcPr>
          <w:p w14:paraId="20F851E8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赵学连</w:t>
            </w:r>
          </w:p>
        </w:tc>
        <w:tc>
          <w:tcPr>
            <w:tcW w:w="69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D6A9E1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村民组长</w:t>
            </w:r>
          </w:p>
        </w:tc>
        <w:tc>
          <w:tcPr>
            <w:tcW w:w="1422" w:type="dxa"/>
            <w:tcBorders>
              <w:left w:val="single" w:color="auto" w:sz="4" w:space="0"/>
            </w:tcBorders>
            <w:vAlign w:val="center"/>
          </w:tcPr>
          <w:p w14:paraId="42BE7339">
            <w:pPr>
              <w:widowControl/>
              <w:spacing w:line="520" w:lineRule="exact"/>
              <w:jc w:val="center"/>
              <w:rPr>
                <w:rFonts w:ascii="宋体" w:hAnsi="宋体" w:cs="宋体"/>
                <w:sz w:val="18"/>
              </w:rPr>
            </w:pPr>
            <w:r>
              <w:rPr>
                <w:rFonts w:ascii="仿宋_GB2312" w:eastAsia="仿宋_GB2312"/>
                <w:sz w:val="20"/>
                <w:szCs w:val="22"/>
              </w:rPr>
              <w:t>15256664460</w:t>
            </w:r>
          </w:p>
        </w:tc>
        <w:tc>
          <w:tcPr>
            <w:tcW w:w="1137" w:type="dxa"/>
            <w:vAlign w:val="center"/>
          </w:tcPr>
          <w:p w14:paraId="1BFC138F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预警广播</w:t>
            </w:r>
          </w:p>
        </w:tc>
        <w:tc>
          <w:tcPr>
            <w:tcW w:w="1145" w:type="dxa"/>
            <w:vAlign w:val="center"/>
          </w:tcPr>
          <w:p w14:paraId="782D6F45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敲锣</w:t>
            </w:r>
          </w:p>
        </w:tc>
        <w:tc>
          <w:tcPr>
            <w:tcW w:w="992" w:type="dxa"/>
            <w:vAlign w:val="center"/>
          </w:tcPr>
          <w:p w14:paraId="7D7B5D23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039乡道</w:t>
            </w:r>
          </w:p>
        </w:tc>
        <w:tc>
          <w:tcPr>
            <w:tcW w:w="1093" w:type="dxa"/>
            <w:vAlign w:val="center"/>
          </w:tcPr>
          <w:p w14:paraId="62D9F5A1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赵可华</w:t>
            </w:r>
          </w:p>
        </w:tc>
        <w:tc>
          <w:tcPr>
            <w:tcW w:w="912" w:type="dxa"/>
            <w:tcBorders>
              <w:right w:val="single" w:color="auto" w:sz="4" w:space="0"/>
            </w:tcBorders>
            <w:vAlign w:val="center"/>
          </w:tcPr>
          <w:p w14:paraId="6AE54453">
            <w:pPr>
              <w:widowControl/>
              <w:spacing w:line="520" w:lineRule="exact"/>
              <w:jc w:val="both"/>
              <w:rPr>
                <w:rFonts w:hint="eastAsia" w:eastAsia="宋体"/>
                <w:sz w:val="18"/>
                <w:szCs w:val="21"/>
                <w:lang w:eastAsia="zh-CN"/>
              </w:rPr>
            </w:pPr>
            <w:r>
              <w:rPr>
                <w:rFonts w:hint="eastAsia"/>
                <w:sz w:val="18"/>
                <w:szCs w:val="21"/>
                <w:lang w:eastAsia="zh-CN"/>
              </w:rPr>
              <w:t>赵可厚</w:t>
            </w:r>
          </w:p>
        </w:tc>
        <w:tc>
          <w:tcPr>
            <w:tcW w:w="68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CDCF899">
            <w:pPr>
              <w:widowControl/>
              <w:spacing w:line="520" w:lineRule="exact"/>
              <w:jc w:val="right"/>
              <w:rPr>
                <w:rFonts w:hint="eastAsia" w:eastAsia="宋体"/>
                <w:sz w:val="18"/>
                <w:szCs w:val="21"/>
                <w:lang w:eastAsia="zh-CN"/>
              </w:rPr>
            </w:pPr>
            <w:r>
              <w:rPr>
                <w:rFonts w:hint="eastAsia"/>
                <w:sz w:val="18"/>
                <w:szCs w:val="21"/>
                <w:lang w:eastAsia="zh-CN"/>
              </w:rPr>
              <w:t>和平村党总支委员</w:t>
            </w:r>
          </w:p>
        </w:tc>
        <w:tc>
          <w:tcPr>
            <w:tcW w:w="1381" w:type="dxa"/>
            <w:tcBorders>
              <w:left w:val="single" w:color="auto" w:sz="4" w:space="0"/>
            </w:tcBorders>
            <w:vAlign w:val="center"/>
          </w:tcPr>
          <w:p w14:paraId="4F8C0E28">
            <w:pPr>
              <w:widowControl/>
              <w:spacing w:line="520" w:lineRule="exact"/>
              <w:jc w:val="center"/>
              <w:rPr>
                <w:rFonts w:hint="default" w:eastAsia="宋体"/>
                <w:sz w:val="18"/>
                <w:szCs w:val="21"/>
                <w:lang w:val="en-US" w:eastAsia="zh-CN"/>
              </w:rPr>
            </w:pPr>
            <w:r>
              <w:rPr>
                <w:rFonts w:hint="eastAsia"/>
                <w:sz w:val="18"/>
                <w:szCs w:val="21"/>
                <w:lang w:val="en-US" w:eastAsia="zh-CN"/>
              </w:rPr>
              <w:t>18756643345</w:t>
            </w:r>
          </w:p>
        </w:tc>
      </w:tr>
      <w:tr w14:paraId="5EFF0A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" w:hRule="atLeast"/>
          <w:jc w:val="center"/>
        </w:trPr>
        <w:tc>
          <w:tcPr>
            <w:tcW w:w="442" w:type="dxa"/>
            <w:vAlign w:val="center"/>
          </w:tcPr>
          <w:p w14:paraId="0EC0E772">
            <w:pPr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2</w:t>
            </w:r>
          </w:p>
        </w:tc>
        <w:tc>
          <w:tcPr>
            <w:tcW w:w="731" w:type="dxa"/>
            <w:vAlign w:val="center"/>
          </w:tcPr>
          <w:p w14:paraId="3DFF461C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刘街社区</w:t>
            </w:r>
          </w:p>
        </w:tc>
        <w:tc>
          <w:tcPr>
            <w:tcW w:w="426" w:type="dxa"/>
            <w:tcBorders>
              <w:right w:val="single" w:color="auto" w:sz="4" w:space="0"/>
            </w:tcBorders>
            <w:vAlign w:val="center"/>
          </w:tcPr>
          <w:p w14:paraId="1464D810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/</w:t>
            </w:r>
          </w:p>
        </w:tc>
        <w:tc>
          <w:tcPr>
            <w:tcW w:w="708" w:type="dxa"/>
            <w:tcBorders>
              <w:left w:val="single" w:color="auto" w:sz="4" w:space="0"/>
            </w:tcBorders>
            <w:vAlign w:val="center"/>
          </w:tcPr>
          <w:p w14:paraId="70CC0E21">
            <w:pPr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/</w:t>
            </w:r>
          </w:p>
        </w:tc>
        <w:tc>
          <w:tcPr>
            <w:tcW w:w="851" w:type="dxa"/>
            <w:tcBorders>
              <w:right w:val="single" w:color="auto" w:sz="4" w:space="0"/>
            </w:tcBorders>
            <w:vAlign w:val="center"/>
          </w:tcPr>
          <w:p w14:paraId="16BC4182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胡双凤</w:t>
            </w:r>
          </w:p>
        </w:tc>
        <w:tc>
          <w:tcPr>
            <w:tcW w:w="141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ADC3A3E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刘街社区支书</w:t>
            </w:r>
          </w:p>
        </w:tc>
        <w:tc>
          <w:tcPr>
            <w:tcW w:w="1276" w:type="dxa"/>
            <w:tcBorders>
              <w:left w:val="single" w:color="auto" w:sz="4" w:space="0"/>
            </w:tcBorders>
            <w:vAlign w:val="center"/>
          </w:tcPr>
          <w:p w14:paraId="55473B0A">
            <w:pPr>
              <w:widowControl/>
              <w:spacing w:line="52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13695669618</w:t>
            </w:r>
          </w:p>
        </w:tc>
        <w:tc>
          <w:tcPr>
            <w:tcW w:w="992" w:type="dxa"/>
            <w:tcBorders>
              <w:right w:val="single" w:color="auto" w:sz="4" w:space="0"/>
            </w:tcBorders>
            <w:vAlign w:val="center"/>
          </w:tcPr>
          <w:p w14:paraId="08882357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/</w:t>
            </w:r>
          </w:p>
        </w:tc>
        <w:tc>
          <w:tcPr>
            <w:tcW w:w="691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BD0370B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/</w:t>
            </w:r>
          </w:p>
        </w:tc>
        <w:tc>
          <w:tcPr>
            <w:tcW w:w="1422" w:type="dxa"/>
            <w:tcBorders>
              <w:left w:val="single" w:color="auto" w:sz="4" w:space="0"/>
            </w:tcBorders>
            <w:vAlign w:val="center"/>
          </w:tcPr>
          <w:p w14:paraId="7922B546">
            <w:pPr>
              <w:widowControl/>
              <w:spacing w:line="520" w:lineRule="exact"/>
              <w:jc w:val="center"/>
              <w:rPr>
                <w:rFonts w:ascii="宋体" w:hAnsi="宋体" w:cs="宋体"/>
                <w:sz w:val="18"/>
              </w:rPr>
            </w:pPr>
            <w:r>
              <w:rPr>
                <w:rFonts w:hint="eastAsia" w:ascii="宋体" w:hAnsi="宋体" w:cs="宋体"/>
                <w:sz w:val="18"/>
              </w:rPr>
              <w:t>/</w:t>
            </w:r>
          </w:p>
        </w:tc>
        <w:tc>
          <w:tcPr>
            <w:tcW w:w="1137" w:type="dxa"/>
            <w:vAlign w:val="center"/>
          </w:tcPr>
          <w:p w14:paraId="1424F350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预警广播</w:t>
            </w:r>
          </w:p>
        </w:tc>
        <w:tc>
          <w:tcPr>
            <w:tcW w:w="1145" w:type="dxa"/>
            <w:vAlign w:val="center"/>
          </w:tcPr>
          <w:p w14:paraId="164CD9C2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敲锣</w:t>
            </w:r>
          </w:p>
        </w:tc>
        <w:tc>
          <w:tcPr>
            <w:tcW w:w="992" w:type="dxa"/>
            <w:vAlign w:val="center"/>
          </w:tcPr>
          <w:p w14:paraId="066DCFBA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/</w:t>
            </w:r>
          </w:p>
        </w:tc>
        <w:tc>
          <w:tcPr>
            <w:tcW w:w="1093" w:type="dxa"/>
            <w:vAlign w:val="center"/>
          </w:tcPr>
          <w:p w14:paraId="2437D0AE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/</w:t>
            </w:r>
          </w:p>
        </w:tc>
        <w:tc>
          <w:tcPr>
            <w:tcW w:w="912" w:type="dxa"/>
            <w:tcBorders>
              <w:right w:val="single" w:color="auto" w:sz="4" w:space="0"/>
            </w:tcBorders>
            <w:vAlign w:val="center"/>
          </w:tcPr>
          <w:p w14:paraId="5782BFAF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/</w:t>
            </w:r>
          </w:p>
        </w:tc>
        <w:tc>
          <w:tcPr>
            <w:tcW w:w="688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1B9191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/</w:t>
            </w:r>
          </w:p>
        </w:tc>
        <w:tc>
          <w:tcPr>
            <w:tcW w:w="1381" w:type="dxa"/>
            <w:tcBorders>
              <w:left w:val="single" w:color="auto" w:sz="4" w:space="0"/>
            </w:tcBorders>
            <w:vAlign w:val="center"/>
          </w:tcPr>
          <w:p w14:paraId="4A209197">
            <w:pPr>
              <w:widowControl/>
              <w:spacing w:line="520" w:lineRule="exact"/>
              <w:jc w:val="center"/>
              <w:rPr>
                <w:sz w:val="18"/>
                <w:szCs w:val="21"/>
              </w:rPr>
            </w:pPr>
            <w:r>
              <w:rPr>
                <w:rFonts w:hint="eastAsia"/>
                <w:sz w:val="18"/>
                <w:szCs w:val="21"/>
              </w:rPr>
              <w:t>/</w:t>
            </w:r>
          </w:p>
        </w:tc>
      </w:tr>
    </w:tbl>
    <w:p w14:paraId="287DAF28">
      <w:pPr>
        <w:rPr>
          <w:rFonts w:ascii="微软雅黑" w:hAnsi="微软雅黑" w:eastAsia="微软雅黑"/>
        </w:rPr>
      </w:pPr>
    </w:p>
    <w:p w14:paraId="2CAD0600">
      <w:pPr>
        <w:rPr>
          <w:rFonts w:ascii="微软雅黑" w:hAnsi="微软雅黑" w:eastAsia="微软雅黑"/>
        </w:rPr>
      </w:pPr>
    </w:p>
    <w:p w14:paraId="3A0B3542">
      <w:pPr>
        <w:rPr>
          <w:rFonts w:ascii="微软雅黑" w:hAnsi="微软雅黑" w:eastAsia="微软雅黑"/>
        </w:rPr>
      </w:pPr>
    </w:p>
    <w:p w14:paraId="525E2140">
      <w:pPr>
        <w:rPr>
          <w:rFonts w:ascii="微软雅黑" w:hAnsi="微软雅黑" w:eastAsia="微软雅黑"/>
        </w:rPr>
      </w:pPr>
    </w:p>
    <w:p w14:paraId="20298BCC">
      <w:pPr>
        <w:rPr>
          <w:rFonts w:ascii="微软雅黑" w:hAnsi="微软雅黑" w:eastAsia="微软雅黑"/>
        </w:rPr>
      </w:pPr>
    </w:p>
    <w:p w14:paraId="1B229D09">
      <w:pPr>
        <w:spacing w:line="520" w:lineRule="exact"/>
        <w:jc w:val="lef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8</w:t>
      </w:r>
    </w:p>
    <w:p w14:paraId="77B61BB8">
      <w:pPr>
        <w:spacing w:line="520" w:lineRule="exact"/>
        <w:jc w:val="center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转移路线和安置点示意图</w:t>
      </w:r>
    </w:p>
    <w:p w14:paraId="76B09348">
      <w:r>
        <w:drawing>
          <wp:inline distT="0" distB="0" distL="114300" distR="114300">
            <wp:extent cx="8853805" cy="4359910"/>
            <wp:effectExtent l="0" t="0" r="4445" b="2540"/>
            <wp:docPr id="1" name="图片 3" descr="IMG_20190312_143745_副本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 descr="IMG_20190312_143745_副本_副本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53805" cy="435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4C44A">
      <w:pPr>
        <w:spacing w:line="520" w:lineRule="exact"/>
        <w:rPr>
          <w:rFonts w:ascii="楷体" w:hAnsi="楷体" w:eastAsia="楷体" w:cs="楷体"/>
          <w:bCs/>
          <w:color w:val="000000"/>
          <w:sz w:val="28"/>
          <w:szCs w:val="28"/>
        </w:rPr>
      </w:pPr>
      <w:r>
        <w:rPr>
          <w:rFonts w:hint="eastAsia" w:ascii="楷体" w:hAnsi="楷体" w:eastAsia="楷体" w:cs="楷体"/>
          <w:bCs/>
          <w:color w:val="000000"/>
          <w:sz w:val="28"/>
          <w:szCs w:val="28"/>
        </w:rPr>
        <w:t>附件9：</w:t>
      </w:r>
    </w:p>
    <w:p w14:paraId="050A4644">
      <w:pPr>
        <w:spacing w:line="520" w:lineRule="exact"/>
        <w:jc w:val="center"/>
        <w:rPr>
          <w:rFonts w:ascii="楷体" w:hAnsi="楷体" w:eastAsia="楷体" w:cs="楷体"/>
          <w:bCs/>
          <w:color w:val="000000"/>
          <w:sz w:val="28"/>
          <w:szCs w:val="28"/>
        </w:rPr>
      </w:pPr>
      <w:r>
        <w:rPr>
          <w:rFonts w:hint="eastAsia" w:ascii="楷体" w:hAnsi="楷体" w:eastAsia="楷体" w:cs="楷体"/>
          <w:bCs/>
          <w:color w:val="000000"/>
          <w:sz w:val="28"/>
          <w:szCs w:val="28"/>
        </w:rPr>
        <w:t>查回水库防汛应急分队队员名单（30人）</w:t>
      </w:r>
    </w:p>
    <w:p w14:paraId="4BDF4CB6">
      <w:pPr>
        <w:spacing w:line="520" w:lineRule="exact"/>
        <w:ind w:firstLine="1400" w:firstLineChars="500"/>
        <w:rPr>
          <w:rFonts w:ascii="楷体" w:hAnsi="楷体" w:eastAsia="楷体" w:cs="楷体"/>
          <w:b/>
          <w:color w:val="000000"/>
          <w:sz w:val="28"/>
          <w:szCs w:val="28"/>
        </w:rPr>
      </w:pPr>
      <w:r>
        <w:rPr>
          <w:rFonts w:hint="eastAsia" w:ascii="楷体" w:hAnsi="楷体" w:eastAsia="楷体" w:cs="楷体"/>
          <w:color w:val="000000"/>
          <w:sz w:val="28"/>
          <w:szCs w:val="28"/>
        </w:rPr>
        <w:t>队  长：</w:t>
      </w:r>
      <w:r>
        <w:rPr>
          <w:rFonts w:hint="eastAsia" w:ascii="楷体" w:hAnsi="楷体" w:eastAsia="楷体" w:cs="楷体"/>
          <w:bCs/>
          <w:color w:val="000000"/>
          <w:sz w:val="28"/>
          <w:szCs w:val="28"/>
        </w:rPr>
        <w:t xml:space="preserve"> 孙霖</w:t>
      </w:r>
    </w:p>
    <w:p w14:paraId="2E839915">
      <w:pPr>
        <w:ind w:left="1121" w:leftChars="534" w:firstLine="280" w:firstLineChars="100"/>
        <w:rPr>
          <w:rFonts w:ascii="楷体" w:hAnsi="楷体" w:eastAsia="楷体" w:cs="楷体"/>
          <w:color w:val="000000"/>
          <w:sz w:val="28"/>
          <w:szCs w:val="28"/>
        </w:rPr>
      </w:pPr>
      <w:r>
        <w:rPr>
          <w:rFonts w:hint="eastAsia" w:ascii="楷体" w:hAnsi="楷体" w:eastAsia="楷体" w:cs="楷体"/>
          <w:color w:val="000000"/>
          <w:sz w:val="28"/>
          <w:szCs w:val="28"/>
        </w:rPr>
        <w:t xml:space="preserve">成  员： </w:t>
      </w:r>
    </w:p>
    <w:tbl>
      <w:tblPr>
        <w:tblStyle w:val="4"/>
        <w:tblW w:w="84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1619"/>
        <w:gridCol w:w="982"/>
        <w:gridCol w:w="982"/>
        <w:gridCol w:w="1866"/>
        <w:gridCol w:w="2018"/>
      </w:tblGrid>
      <w:tr w14:paraId="776CF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1009" w:type="dxa"/>
            <w:vAlign w:val="center"/>
          </w:tcPr>
          <w:p w14:paraId="0DAA059D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序号</w:t>
            </w:r>
          </w:p>
        </w:tc>
        <w:tc>
          <w:tcPr>
            <w:tcW w:w="1619" w:type="dxa"/>
            <w:vAlign w:val="center"/>
          </w:tcPr>
          <w:p w14:paraId="063FFFAD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姓名</w:t>
            </w:r>
          </w:p>
        </w:tc>
        <w:tc>
          <w:tcPr>
            <w:tcW w:w="982" w:type="dxa"/>
            <w:vAlign w:val="center"/>
          </w:tcPr>
          <w:p w14:paraId="7CABE286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性别</w:t>
            </w:r>
          </w:p>
        </w:tc>
        <w:tc>
          <w:tcPr>
            <w:tcW w:w="982" w:type="dxa"/>
            <w:vAlign w:val="center"/>
          </w:tcPr>
          <w:p w14:paraId="06C7D9A8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年龄</w:t>
            </w:r>
          </w:p>
        </w:tc>
        <w:tc>
          <w:tcPr>
            <w:tcW w:w="1866" w:type="dxa"/>
            <w:vAlign w:val="center"/>
          </w:tcPr>
          <w:p w14:paraId="1F03EEBB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职务</w:t>
            </w:r>
          </w:p>
        </w:tc>
        <w:tc>
          <w:tcPr>
            <w:tcW w:w="2018" w:type="dxa"/>
            <w:vAlign w:val="center"/>
          </w:tcPr>
          <w:p w14:paraId="4A5F6DDC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手机号码</w:t>
            </w:r>
          </w:p>
        </w:tc>
      </w:tr>
      <w:tr w14:paraId="10456D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6EE2A143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1</w:t>
            </w:r>
          </w:p>
        </w:tc>
        <w:tc>
          <w:tcPr>
            <w:tcW w:w="1619" w:type="dxa"/>
            <w:vAlign w:val="center"/>
          </w:tcPr>
          <w:p w14:paraId="3CB50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rStyle w:val="7"/>
                <w:lang w:val="en-US" w:eastAsia="zh-CN" w:bidi="ar"/>
              </w:rPr>
              <w:t>孙霖</w:t>
            </w:r>
          </w:p>
        </w:tc>
        <w:tc>
          <w:tcPr>
            <w:tcW w:w="982" w:type="dxa"/>
            <w:vAlign w:val="center"/>
          </w:tcPr>
          <w:p w14:paraId="4D7851F6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男</w:t>
            </w:r>
          </w:p>
        </w:tc>
        <w:tc>
          <w:tcPr>
            <w:tcW w:w="982" w:type="dxa"/>
            <w:vAlign w:val="center"/>
          </w:tcPr>
          <w:p w14:paraId="2BFBF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/>
                <w:sz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cs="Times New Roman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866" w:type="dxa"/>
            <w:vAlign w:val="center"/>
          </w:tcPr>
          <w:p w14:paraId="79EB821E">
            <w:pPr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队长</w:t>
            </w:r>
          </w:p>
        </w:tc>
        <w:tc>
          <w:tcPr>
            <w:tcW w:w="2018" w:type="dxa"/>
            <w:vAlign w:val="center"/>
          </w:tcPr>
          <w:p w14:paraId="37C2F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  <w:sz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18815704486</w:t>
            </w:r>
          </w:p>
        </w:tc>
      </w:tr>
      <w:tr w14:paraId="15CCE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263EFF80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1619" w:type="dxa"/>
            <w:vAlign w:val="center"/>
          </w:tcPr>
          <w:p w14:paraId="3F71C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</w:rPr>
            </w:pPr>
            <w:r>
              <w:rPr>
                <w:rStyle w:val="7"/>
                <w:lang w:val="en-US" w:eastAsia="zh-CN" w:bidi="ar"/>
              </w:rPr>
              <w:t>章荣开</w:t>
            </w:r>
          </w:p>
        </w:tc>
        <w:tc>
          <w:tcPr>
            <w:tcW w:w="982" w:type="dxa"/>
            <w:vAlign w:val="center"/>
          </w:tcPr>
          <w:p w14:paraId="76D0109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女</w:t>
            </w:r>
          </w:p>
        </w:tc>
        <w:tc>
          <w:tcPr>
            <w:tcW w:w="982" w:type="dxa"/>
            <w:vAlign w:val="center"/>
          </w:tcPr>
          <w:p w14:paraId="6CA38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50</w:t>
            </w:r>
          </w:p>
        </w:tc>
        <w:tc>
          <w:tcPr>
            <w:tcW w:w="1866" w:type="dxa"/>
            <w:vAlign w:val="center"/>
          </w:tcPr>
          <w:p w14:paraId="289CB015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队员</w:t>
            </w:r>
          </w:p>
        </w:tc>
        <w:tc>
          <w:tcPr>
            <w:tcW w:w="2018" w:type="dxa"/>
            <w:vAlign w:val="center"/>
          </w:tcPr>
          <w:p w14:paraId="773D1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18356687862</w:t>
            </w:r>
          </w:p>
        </w:tc>
      </w:tr>
      <w:tr w14:paraId="64C1E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1009" w:type="dxa"/>
            <w:vAlign w:val="center"/>
          </w:tcPr>
          <w:p w14:paraId="5F1A8F0D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1619" w:type="dxa"/>
            <w:vAlign w:val="center"/>
          </w:tcPr>
          <w:p w14:paraId="58D33E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</w:rPr>
            </w:pPr>
            <w:r>
              <w:rPr>
                <w:rStyle w:val="7"/>
                <w:lang w:val="en-US" w:eastAsia="zh-CN" w:bidi="ar"/>
              </w:rPr>
              <w:t>叶根美</w:t>
            </w:r>
          </w:p>
        </w:tc>
        <w:tc>
          <w:tcPr>
            <w:tcW w:w="982" w:type="dxa"/>
            <w:vAlign w:val="center"/>
          </w:tcPr>
          <w:p w14:paraId="24DFEBD0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男</w:t>
            </w:r>
          </w:p>
        </w:tc>
        <w:tc>
          <w:tcPr>
            <w:tcW w:w="982" w:type="dxa"/>
            <w:vAlign w:val="center"/>
          </w:tcPr>
          <w:p w14:paraId="09B82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66" w:type="dxa"/>
            <w:vAlign w:val="center"/>
          </w:tcPr>
          <w:p w14:paraId="690EB6FB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队员</w:t>
            </w:r>
          </w:p>
        </w:tc>
        <w:tc>
          <w:tcPr>
            <w:tcW w:w="2018" w:type="dxa"/>
            <w:vAlign w:val="center"/>
          </w:tcPr>
          <w:p w14:paraId="775957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13856606212</w:t>
            </w:r>
          </w:p>
        </w:tc>
      </w:tr>
      <w:tr w14:paraId="386979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  <w:jc w:val="center"/>
        </w:trPr>
        <w:tc>
          <w:tcPr>
            <w:tcW w:w="1009" w:type="dxa"/>
            <w:vAlign w:val="center"/>
          </w:tcPr>
          <w:p w14:paraId="353738E2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1619" w:type="dxa"/>
            <w:vAlign w:val="center"/>
          </w:tcPr>
          <w:p w14:paraId="1FF28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</w:rPr>
            </w:pPr>
            <w:r>
              <w:rPr>
                <w:rStyle w:val="7"/>
                <w:lang w:val="en-US" w:eastAsia="zh-CN" w:bidi="ar"/>
              </w:rPr>
              <w:t>章程林</w:t>
            </w:r>
          </w:p>
        </w:tc>
        <w:tc>
          <w:tcPr>
            <w:tcW w:w="982" w:type="dxa"/>
            <w:vAlign w:val="center"/>
          </w:tcPr>
          <w:p w14:paraId="56FCC705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男</w:t>
            </w:r>
          </w:p>
        </w:tc>
        <w:tc>
          <w:tcPr>
            <w:tcW w:w="982" w:type="dxa"/>
            <w:vAlign w:val="center"/>
          </w:tcPr>
          <w:p w14:paraId="245F21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30</w:t>
            </w:r>
          </w:p>
        </w:tc>
        <w:tc>
          <w:tcPr>
            <w:tcW w:w="1866" w:type="dxa"/>
            <w:vAlign w:val="center"/>
          </w:tcPr>
          <w:p w14:paraId="5FD53A77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队员</w:t>
            </w:r>
          </w:p>
        </w:tc>
        <w:tc>
          <w:tcPr>
            <w:tcW w:w="2018" w:type="dxa"/>
            <w:vAlign w:val="center"/>
          </w:tcPr>
          <w:p w14:paraId="03FA3A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13696636983</w:t>
            </w:r>
          </w:p>
        </w:tc>
      </w:tr>
      <w:tr w14:paraId="2A435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  <w:jc w:val="center"/>
        </w:trPr>
        <w:tc>
          <w:tcPr>
            <w:tcW w:w="1009" w:type="dxa"/>
            <w:vAlign w:val="center"/>
          </w:tcPr>
          <w:p w14:paraId="356DC486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1619" w:type="dxa"/>
            <w:vAlign w:val="center"/>
          </w:tcPr>
          <w:p w14:paraId="522FA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</w:rPr>
            </w:pPr>
            <w:r>
              <w:rPr>
                <w:rStyle w:val="7"/>
                <w:lang w:val="en-US" w:eastAsia="zh-CN" w:bidi="ar"/>
              </w:rPr>
              <w:t>赵可厚</w:t>
            </w:r>
          </w:p>
        </w:tc>
        <w:tc>
          <w:tcPr>
            <w:tcW w:w="982" w:type="dxa"/>
            <w:vAlign w:val="center"/>
          </w:tcPr>
          <w:p w14:paraId="414E5F13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男</w:t>
            </w:r>
          </w:p>
        </w:tc>
        <w:tc>
          <w:tcPr>
            <w:tcW w:w="982" w:type="dxa"/>
            <w:vAlign w:val="center"/>
          </w:tcPr>
          <w:p w14:paraId="1F68A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66" w:type="dxa"/>
            <w:vAlign w:val="center"/>
          </w:tcPr>
          <w:p w14:paraId="334CD0F7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队员</w:t>
            </w:r>
          </w:p>
        </w:tc>
        <w:tc>
          <w:tcPr>
            <w:tcW w:w="2018" w:type="dxa"/>
            <w:vAlign w:val="center"/>
          </w:tcPr>
          <w:p w14:paraId="653D8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18756643345</w:t>
            </w:r>
          </w:p>
        </w:tc>
      </w:tr>
      <w:tr w14:paraId="5C445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600E4995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1619" w:type="dxa"/>
            <w:vAlign w:val="center"/>
          </w:tcPr>
          <w:p w14:paraId="506AA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</w:rPr>
            </w:pPr>
            <w:r>
              <w:rPr>
                <w:rStyle w:val="7"/>
                <w:lang w:val="en-US" w:eastAsia="zh-CN" w:bidi="ar"/>
              </w:rPr>
              <w:t>王新发</w:t>
            </w:r>
          </w:p>
        </w:tc>
        <w:tc>
          <w:tcPr>
            <w:tcW w:w="982" w:type="dxa"/>
            <w:vAlign w:val="center"/>
          </w:tcPr>
          <w:p w14:paraId="291FDB61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男</w:t>
            </w:r>
          </w:p>
        </w:tc>
        <w:tc>
          <w:tcPr>
            <w:tcW w:w="982" w:type="dxa"/>
            <w:vAlign w:val="center"/>
          </w:tcPr>
          <w:p w14:paraId="726D6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66" w:type="dxa"/>
            <w:vAlign w:val="center"/>
          </w:tcPr>
          <w:p w14:paraId="29A73BB6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队员 </w:t>
            </w:r>
          </w:p>
        </w:tc>
        <w:tc>
          <w:tcPr>
            <w:tcW w:w="2018" w:type="dxa"/>
            <w:vAlign w:val="center"/>
          </w:tcPr>
          <w:p w14:paraId="1B8DD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18256632829</w:t>
            </w:r>
          </w:p>
        </w:tc>
      </w:tr>
      <w:tr w14:paraId="582C4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79649F90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7</w:t>
            </w:r>
          </w:p>
        </w:tc>
        <w:tc>
          <w:tcPr>
            <w:tcW w:w="1619" w:type="dxa"/>
            <w:vAlign w:val="center"/>
          </w:tcPr>
          <w:p w14:paraId="36FA4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</w:rPr>
            </w:pPr>
            <w:r>
              <w:rPr>
                <w:rStyle w:val="7"/>
                <w:lang w:val="en-US" w:eastAsia="zh-CN" w:bidi="ar"/>
              </w:rPr>
              <w:t>王永吉</w:t>
            </w:r>
          </w:p>
        </w:tc>
        <w:tc>
          <w:tcPr>
            <w:tcW w:w="982" w:type="dxa"/>
            <w:vAlign w:val="center"/>
          </w:tcPr>
          <w:p w14:paraId="2A413B4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男</w:t>
            </w:r>
          </w:p>
        </w:tc>
        <w:tc>
          <w:tcPr>
            <w:tcW w:w="982" w:type="dxa"/>
            <w:vAlign w:val="center"/>
          </w:tcPr>
          <w:p w14:paraId="1708D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color w:val="000000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66" w:type="dxa"/>
            <w:vAlign w:val="center"/>
          </w:tcPr>
          <w:p w14:paraId="04D7C60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队员</w:t>
            </w:r>
          </w:p>
        </w:tc>
        <w:tc>
          <w:tcPr>
            <w:tcW w:w="2018" w:type="dxa"/>
            <w:vAlign w:val="center"/>
          </w:tcPr>
          <w:p w14:paraId="1737D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color w:val="000000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18756673052</w:t>
            </w:r>
          </w:p>
        </w:tc>
      </w:tr>
      <w:tr w14:paraId="6DAE4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0E3F7A4E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619" w:type="dxa"/>
            <w:vAlign w:val="center"/>
          </w:tcPr>
          <w:p w14:paraId="1D258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7"/>
                <w:lang w:val="en-US" w:eastAsia="zh-CN" w:bidi="ar"/>
              </w:rPr>
              <w:t>程兰兵</w:t>
            </w:r>
          </w:p>
        </w:tc>
        <w:tc>
          <w:tcPr>
            <w:tcW w:w="982" w:type="dxa"/>
            <w:vAlign w:val="center"/>
          </w:tcPr>
          <w:p w14:paraId="34BD3098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vAlign w:val="center"/>
          </w:tcPr>
          <w:p w14:paraId="244C9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66" w:type="dxa"/>
            <w:vAlign w:val="center"/>
          </w:tcPr>
          <w:p w14:paraId="26EC66CF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vAlign w:val="center"/>
          </w:tcPr>
          <w:p w14:paraId="3E1771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18705660915</w:t>
            </w:r>
          </w:p>
        </w:tc>
      </w:tr>
      <w:tr w14:paraId="79B42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78CE4537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619" w:type="dxa"/>
            <w:vAlign w:val="center"/>
          </w:tcPr>
          <w:p w14:paraId="4CFEEE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7"/>
                <w:lang w:val="en-US" w:eastAsia="zh-CN" w:bidi="ar"/>
              </w:rPr>
              <w:t>吴全民</w:t>
            </w:r>
          </w:p>
        </w:tc>
        <w:tc>
          <w:tcPr>
            <w:tcW w:w="982" w:type="dxa"/>
            <w:vAlign w:val="center"/>
          </w:tcPr>
          <w:p w14:paraId="79B94AED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vAlign w:val="center"/>
          </w:tcPr>
          <w:p w14:paraId="097DA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66" w:type="dxa"/>
            <w:vAlign w:val="center"/>
          </w:tcPr>
          <w:p w14:paraId="11FE3060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vAlign w:val="center"/>
          </w:tcPr>
          <w:p w14:paraId="66732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15956616343</w:t>
            </w:r>
          </w:p>
        </w:tc>
      </w:tr>
      <w:tr w14:paraId="39023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49B5A2A4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619" w:type="dxa"/>
            <w:vAlign w:val="center"/>
          </w:tcPr>
          <w:p w14:paraId="3B37B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7"/>
                <w:lang w:val="en-US" w:eastAsia="zh-CN" w:bidi="ar"/>
              </w:rPr>
              <w:t>章程宏</w:t>
            </w:r>
          </w:p>
        </w:tc>
        <w:tc>
          <w:tcPr>
            <w:tcW w:w="982" w:type="dxa"/>
            <w:vAlign w:val="center"/>
          </w:tcPr>
          <w:p w14:paraId="7D96EF32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vAlign w:val="center"/>
          </w:tcPr>
          <w:p w14:paraId="16F0D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866" w:type="dxa"/>
            <w:vAlign w:val="center"/>
          </w:tcPr>
          <w:p w14:paraId="5BBE43FA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vAlign w:val="center"/>
          </w:tcPr>
          <w:p w14:paraId="2F52D4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15956242696</w:t>
            </w:r>
          </w:p>
        </w:tc>
      </w:tr>
      <w:tr w14:paraId="51B76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17AEC08A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1619" w:type="dxa"/>
            <w:vAlign w:val="center"/>
          </w:tcPr>
          <w:p w14:paraId="4A855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7"/>
                <w:lang w:val="en-US" w:eastAsia="zh-CN" w:bidi="ar"/>
              </w:rPr>
              <w:t>沈忠喜</w:t>
            </w:r>
          </w:p>
        </w:tc>
        <w:tc>
          <w:tcPr>
            <w:tcW w:w="982" w:type="dxa"/>
            <w:vAlign w:val="center"/>
          </w:tcPr>
          <w:p w14:paraId="630E9C86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vAlign w:val="center"/>
          </w:tcPr>
          <w:p w14:paraId="1AFB5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66" w:type="dxa"/>
            <w:vAlign w:val="center"/>
          </w:tcPr>
          <w:p w14:paraId="6430C04F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vAlign w:val="center"/>
          </w:tcPr>
          <w:p w14:paraId="5C54D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13485666770</w:t>
            </w:r>
          </w:p>
        </w:tc>
      </w:tr>
      <w:tr w14:paraId="0DC2E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76954822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1619" w:type="dxa"/>
            <w:vAlign w:val="center"/>
          </w:tcPr>
          <w:p w14:paraId="654B5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刘孝铭</w:t>
            </w:r>
          </w:p>
        </w:tc>
        <w:tc>
          <w:tcPr>
            <w:tcW w:w="982" w:type="dxa"/>
            <w:vAlign w:val="center"/>
          </w:tcPr>
          <w:p w14:paraId="04D556E4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vAlign w:val="center"/>
          </w:tcPr>
          <w:p w14:paraId="2D0F3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66" w:type="dxa"/>
            <w:vAlign w:val="center"/>
          </w:tcPr>
          <w:p w14:paraId="485E88DD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vAlign w:val="center"/>
          </w:tcPr>
          <w:p w14:paraId="18FCB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18175491002</w:t>
            </w:r>
          </w:p>
        </w:tc>
      </w:tr>
      <w:tr w14:paraId="66E48B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6AAA90E0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1619" w:type="dxa"/>
            <w:vAlign w:val="center"/>
          </w:tcPr>
          <w:p w14:paraId="4E08B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7"/>
                <w:lang w:val="en-US" w:eastAsia="zh-CN" w:bidi="ar"/>
              </w:rPr>
              <w:t>孙光明</w:t>
            </w:r>
          </w:p>
        </w:tc>
        <w:tc>
          <w:tcPr>
            <w:tcW w:w="982" w:type="dxa"/>
            <w:vAlign w:val="center"/>
          </w:tcPr>
          <w:p w14:paraId="5CD27B0D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vAlign w:val="center"/>
          </w:tcPr>
          <w:p w14:paraId="1FCF64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66" w:type="dxa"/>
            <w:vAlign w:val="center"/>
          </w:tcPr>
          <w:p w14:paraId="013DEDD1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vAlign w:val="center"/>
          </w:tcPr>
          <w:p w14:paraId="14251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18815555459</w:t>
            </w:r>
          </w:p>
        </w:tc>
      </w:tr>
      <w:tr w14:paraId="24604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58F56419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1619" w:type="dxa"/>
            <w:vAlign w:val="center"/>
          </w:tcPr>
          <w:p w14:paraId="5DBE5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7"/>
                <w:lang w:val="en-US" w:eastAsia="zh-CN" w:bidi="ar"/>
              </w:rPr>
              <w:t>曹昌来</w:t>
            </w:r>
          </w:p>
        </w:tc>
        <w:tc>
          <w:tcPr>
            <w:tcW w:w="982" w:type="dxa"/>
            <w:vAlign w:val="center"/>
          </w:tcPr>
          <w:p w14:paraId="6350D45E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vAlign w:val="center"/>
          </w:tcPr>
          <w:p w14:paraId="71CC5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866" w:type="dxa"/>
            <w:vAlign w:val="center"/>
          </w:tcPr>
          <w:p w14:paraId="174FC46E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vAlign w:val="center"/>
          </w:tcPr>
          <w:p w14:paraId="19979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18005664089</w:t>
            </w:r>
          </w:p>
        </w:tc>
      </w:tr>
      <w:tr w14:paraId="76FFEC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6C5B82B9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1619" w:type="dxa"/>
            <w:vAlign w:val="center"/>
          </w:tcPr>
          <w:p w14:paraId="3F24C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盛广杰</w:t>
            </w:r>
          </w:p>
        </w:tc>
        <w:tc>
          <w:tcPr>
            <w:tcW w:w="982" w:type="dxa"/>
            <w:vAlign w:val="center"/>
          </w:tcPr>
          <w:p w14:paraId="688565BA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vAlign w:val="center"/>
          </w:tcPr>
          <w:p w14:paraId="7B933E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66" w:type="dxa"/>
            <w:vAlign w:val="center"/>
          </w:tcPr>
          <w:p w14:paraId="717FD0CE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vAlign w:val="center"/>
          </w:tcPr>
          <w:p w14:paraId="0905B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18056649568</w:t>
            </w:r>
          </w:p>
        </w:tc>
      </w:tr>
      <w:tr w14:paraId="595C5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622D94B3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1619" w:type="dxa"/>
            <w:vAlign w:val="center"/>
          </w:tcPr>
          <w:p w14:paraId="7DE1E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7"/>
                <w:lang w:val="en-US" w:eastAsia="zh-CN" w:bidi="ar"/>
              </w:rPr>
              <w:t>曹龙宝</w:t>
            </w:r>
          </w:p>
        </w:tc>
        <w:tc>
          <w:tcPr>
            <w:tcW w:w="982" w:type="dxa"/>
            <w:vAlign w:val="center"/>
          </w:tcPr>
          <w:p w14:paraId="1AAA5016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vAlign w:val="center"/>
          </w:tcPr>
          <w:p w14:paraId="1B48F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  <w:r>
              <w:rPr>
                <w:rFonts w:hint="eastAsia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866" w:type="dxa"/>
            <w:vAlign w:val="center"/>
          </w:tcPr>
          <w:p w14:paraId="4A370188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vAlign w:val="center"/>
          </w:tcPr>
          <w:p w14:paraId="0C54C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15256646535</w:t>
            </w:r>
          </w:p>
        </w:tc>
      </w:tr>
      <w:tr w14:paraId="10D56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vAlign w:val="center"/>
          </w:tcPr>
          <w:p w14:paraId="7E09C6C3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1619" w:type="dxa"/>
            <w:vAlign w:val="center"/>
          </w:tcPr>
          <w:p w14:paraId="75C10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7"/>
                <w:lang w:val="en-US" w:eastAsia="zh-CN" w:bidi="ar"/>
              </w:rPr>
              <w:t>赵可赟</w:t>
            </w:r>
          </w:p>
        </w:tc>
        <w:tc>
          <w:tcPr>
            <w:tcW w:w="982" w:type="dxa"/>
            <w:vAlign w:val="center"/>
          </w:tcPr>
          <w:p w14:paraId="08276ADB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vAlign w:val="center"/>
          </w:tcPr>
          <w:p w14:paraId="7C7A4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66" w:type="dxa"/>
            <w:vAlign w:val="center"/>
          </w:tcPr>
          <w:p w14:paraId="54318788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vAlign w:val="center"/>
          </w:tcPr>
          <w:p w14:paraId="662037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15305661858</w:t>
            </w:r>
          </w:p>
        </w:tc>
      </w:tr>
      <w:tr w14:paraId="64D82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1009" w:type="dxa"/>
            <w:vAlign w:val="center"/>
          </w:tcPr>
          <w:p w14:paraId="28435BFE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1619" w:type="dxa"/>
            <w:vAlign w:val="center"/>
          </w:tcPr>
          <w:p w14:paraId="23B6B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Style w:val="7"/>
                <w:lang w:val="en-US" w:eastAsia="zh-CN" w:bidi="ar"/>
              </w:rPr>
              <w:t>章孝英</w:t>
            </w:r>
          </w:p>
        </w:tc>
        <w:tc>
          <w:tcPr>
            <w:tcW w:w="982" w:type="dxa"/>
            <w:vAlign w:val="center"/>
          </w:tcPr>
          <w:p w14:paraId="188FF9FE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vAlign w:val="center"/>
          </w:tcPr>
          <w:p w14:paraId="0F62C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866" w:type="dxa"/>
            <w:vAlign w:val="center"/>
          </w:tcPr>
          <w:p w14:paraId="02F0368D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vAlign w:val="center"/>
          </w:tcPr>
          <w:p w14:paraId="21091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13637129248</w:t>
            </w:r>
          </w:p>
        </w:tc>
      </w:tr>
      <w:tr w14:paraId="69014D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  <w:jc w:val="center"/>
        </w:trPr>
        <w:tc>
          <w:tcPr>
            <w:tcW w:w="1009" w:type="dxa"/>
            <w:vAlign w:val="center"/>
          </w:tcPr>
          <w:p w14:paraId="71C3B9A2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1619" w:type="dxa"/>
            <w:vAlign w:val="center"/>
          </w:tcPr>
          <w:p w14:paraId="1B975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lang w:eastAsia="zh-CN"/>
              </w:rPr>
            </w:pPr>
            <w:r>
              <w:rPr>
                <w:rStyle w:val="7"/>
                <w:lang w:val="en-US" w:eastAsia="zh-CN" w:bidi="ar"/>
              </w:rPr>
              <w:t>章登舟</w:t>
            </w:r>
          </w:p>
        </w:tc>
        <w:tc>
          <w:tcPr>
            <w:tcW w:w="982" w:type="dxa"/>
            <w:vAlign w:val="center"/>
          </w:tcPr>
          <w:p w14:paraId="784DFE86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vAlign w:val="center"/>
          </w:tcPr>
          <w:p w14:paraId="591D41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  <w:r>
              <w:rPr>
                <w:rFonts w:hint="eastAsia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866" w:type="dxa"/>
            <w:vAlign w:val="center"/>
          </w:tcPr>
          <w:p w14:paraId="05A7E5C6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vAlign w:val="center"/>
          </w:tcPr>
          <w:p w14:paraId="252B56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15956628168</w:t>
            </w:r>
          </w:p>
        </w:tc>
      </w:tr>
      <w:tr w14:paraId="7B265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1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26F663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C9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Style w:val="7"/>
                <w:lang w:val="en-US" w:eastAsia="zh-CN" w:bidi="ar"/>
              </w:rPr>
              <w:t>孙运启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EB12EE">
            <w:pPr>
              <w:jc w:val="center"/>
            </w:pPr>
            <w:r>
              <w:rPr>
                <w:rFonts w:hint="eastAsia"/>
              </w:rPr>
              <w:t>男</w:t>
            </w:r>
          </w:p>
        </w:tc>
        <w:tc>
          <w:tcPr>
            <w:tcW w:w="9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9D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  <w:r>
              <w:rPr>
                <w:rFonts w:hint="eastAsia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5075B">
            <w:pPr>
              <w:jc w:val="center"/>
            </w:pPr>
            <w:r>
              <w:rPr>
                <w:rFonts w:hint="eastAsia"/>
              </w:rPr>
              <w:t>队员</w:t>
            </w:r>
          </w:p>
        </w:tc>
        <w:tc>
          <w:tcPr>
            <w:tcW w:w="2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527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default" w:ascii="Cambria" w:hAnsi="Cambria" w:eastAsia="Cambria" w:cs="Cambria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17756634936</w:t>
            </w:r>
          </w:p>
        </w:tc>
      </w:tr>
    </w:tbl>
    <w:p w14:paraId="707DE51E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41BAB414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7BD36A90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72C76B42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4D3A0AA9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377E95AF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1388D10A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087CB335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61C87A10">
      <w:pPr>
        <w:jc w:val="left"/>
        <w:rPr>
          <w:rFonts w:hint="eastAsia" w:ascii="黑体" w:hAnsi="黑体" w:eastAsia="黑体" w:cs="黑体"/>
          <w:color w:val="000000"/>
          <w:sz w:val="32"/>
          <w:szCs w:val="32"/>
        </w:rPr>
      </w:pPr>
    </w:p>
    <w:p w14:paraId="566D7F26">
      <w:pPr>
        <w:jc w:val="lef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附件10：</w:t>
      </w:r>
    </w:p>
    <w:p w14:paraId="0D84DAC0">
      <w:pPr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202</w:t>
      </w: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6</w:t>
      </w:r>
      <w:r>
        <w:rPr>
          <w:rFonts w:hint="eastAsia" w:ascii="黑体" w:hAnsi="黑体" w:eastAsia="黑体" w:cs="黑体"/>
          <w:color w:val="000000"/>
          <w:sz w:val="32"/>
          <w:szCs w:val="32"/>
        </w:rPr>
        <w:t>年查</w:t>
      </w:r>
      <w:r>
        <w:rPr>
          <w:rFonts w:hint="eastAsia" w:ascii="黑体" w:hAnsi="黑体" w:eastAsia="黑体" w:cs="黑体"/>
          <w:sz w:val="32"/>
          <w:szCs w:val="32"/>
        </w:rPr>
        <w:t>回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水库</w:t>
      </w:r>
      <w:r>
        <w:rPr>
          <w:rFonts w:hint="eastAsia" w:ascii="黑体" w:hAnsi="黑体" w:eastAsia="黑体" w:cs="黑体"/>
          <w:sz w:val="32"/>
          <w:szCs w:val="32"/>
        </w:rPr>
        <w:t>防汛物资储备情况表</w:t>
      </w:r>
    </w:p>
    <w:p w14:paraId="07234C65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已 储 防 汛 物 资 登 记 表</w:t>
      </w:r>
    </w:p>
    <w:p w14:paraId="3FC9357B">
      <w:pPr>
        <w:jc w:val="center"/>
        <w:rPr>
          <w:sz w:val="28"/>
          <w:szCs w:val="28"/>
        </w:rPr>
      </w:pPr>
    </w:p>
    <w:tbl>
      <w:tblPr>
        <w:tblStyle w:val="4"/>
        <w:tblW w:w="86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900"/>
        <w:gridCol w:w="3060"/>
        <w:gridCol w:w="540"/>
        <w:gridCol w:w="1080"/>
        <w:gridCol w:w="2160"/>
      </w:tblGrid>
      <w:tr w14:paraId="008E8B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  <w:jc w:val="center"/>
        </w:trPr>
        <w:tc>
          <w:tcPr>
            <w:tcW w:w="1800" w:type="dxa"/>
            <w:gridSpan w:val="2"/>
            <w:vMerge w:val="restart"/>
          </w:tcPr>
          <w:p w14:paraId="4842416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已储物料</w:t>
            </w:r>
          </w:p>
          <w:p w14:paraId="4B41AD4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存放地点</w:t>
            </w:r>
          </w:p>
        </w:tc>
        <w:tc>
          <w:tcPr>
            <w:tcW w:w="6840" w:type="dxa"/>
            <w:gridSpan w:val="4"/>
          </w:tcPr>
          <w:p w14:paraId="01F6C14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村部、查回祠堂</w:t>
            </w:r>
          </w:p>
        </w:tc>
      </w:tr>
      <w:tr w14:paraId="259EDF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800" w:type="dxa"/>
            <w:gridSpan w:val="2"/>
            <w:vMerge w:val="continue"/>
          </w:tcPr>
          <w:p w14:paraId="639E4E7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0" w:type="dxa"/>
            <w:gridSpan w:val="2"/>
          </w:tcPr>
          <w:p w14:paraId="512F6E85">
            <w:pPr>
              <w:rPr>
                <w:sz w:val="24"/>
              </w:rPr>
            </w:pPr>
          </w:p>
          <w:p w14:paraId="39BA33E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东经：117度   分     秒</w:t>
            </w:r>
          </w:p>
        </w:tc>
        <w:tc>
          <w:tcPr>
            <w:tcW w:w="3240" w:type="dxa"/>
            <w:gridSpan w:val="2"/>
          </w:tcPr>
          <w:p w14:paraId="18730703">
            <w:pPr>
              <w:rPr>
                <w:sz w:val="24"/>
              </w:rPr>
            </w:pPr>
          </w:p>
          <w:p w14:paraId="7633BD48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北纬：30度    分    秒</w:t>
            </w:r>
          </w:p>
        </w:tc>
      </w:tr>
      <w:tr w14:paraId="57E64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1800" w:type="dxa"/>
            <w:gridSpan w:val="2"/>
          </w:tcPr>
          <w:p w14:paraId="43E2B41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管理人员</w:t>
            </w:r>
          </w:p>
        </w:tc>
        <w:tc>
          <w:tcPr>
            <w:tcW w:w="3060" w:type="dxa"/>
          </w:tcPr>
          <w:p w14:paraId="43B17B2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孙霖</w:t>
            </w:r>
          </w:p>
        </w:tc>
        <w:tc>
          <w:tcPr>
            <w:tcW w:w="1620" w:type="dxa"/>
            <w:gridSpan w:val="2"/>
          </w:tcPr>
          <w:p w14:paraId="0DF20F9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手机号码</w:t>
            </w:r>
          </w:p>
        </w:tc>
        <w:tc>
          <w:tcPr>
            <w:tcW w:w="2160" w:type="dxa"/>
          </w:tcPr>
          <w:p w14:paraId="0D5574D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18815704486</w:t>
            </w:r>
          </w:p>
        </w:tc>
      </w:tr>
      <w:tr w14:paraId="36DC0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900" w:type="dxa"/>
          </w:tcPr>
          <w:p w14:paraId="6A87617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3960" w:type="dxa"/>
            <w:gridSpan w:val="2"/>
          </w:tcPr>
          <w:p w14:paraId="597E76C9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物资名称及型号</w:t>
            </w:r>
          </w:p>
        </w:tc>
        <w:tc>
          <w:tcPr>
            <w:tcW w:w="3780" w:type="dxa"/>
            <w:gridSpan w:val="3"/>
          </w:tcPr>
          <w:p w14:paraId="110BF615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物资数量</w:t>
            </w:r>
          </w:p>
        </w:tc>
      </w:tr>
      <w:tr w14:paraId="1D6436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900" w:type="dxa"/>
          </w:tcPr>
          <w:p w14:paraId="4F43820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2"/>
          </w:tcPr>
          <w:p w14:paraId="72123DF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铁锹</w:t>
            </w:r>
          </w:p>
        </w:tc>
        <w:tc>
          <w:tcPr>
            <w:tcW w:w="3780" w:type="dxa"/>
            <w:gridSpan w:val="3"/>
          </w:tcPr>
          <w:p w14:paraId="2AC5AF56">
            <w:pPr>
              <w:jc w:val="center"/>
              <w:rPr>
                <w:rFonts w:hint="default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30</w:t>
            </w:r>
          </w:p>
        </w:tc>
      </w:tr>
      <w:tr w14:paraId="78508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900" w:type="dxa"/>
          </w:tcPr>
          <w:p w14:paraId="376ED4B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2"/>
          </w:tcPr>
          <w:p w14:paraId="1F236031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编织袋</w:t>
            </w:r>
          </w:p>
        </w:tc>
        <w:tc>
          <w:tcPr>
            <w:tcW w:w="3780" w:type="dxa"/>
            <w:gridSpan w:val="3"/>
          </w:tcPr>
          <w:p w14:paraId="46C2D37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1000</w:t>
            </w:r>
          </w:p>
        </w:tc>
      </w:tr>
      <w:tr w14:paraId="70D80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900" w:type="dxa"/>
          </w:tcPr>
          <w:p w14:paraId="4A39183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2"/>
          </w:tcPr>
          <w:p w14:paraId="0969F2B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砂石</w:t>
            </w:r>
          </w:p>
        </w:tc>
        <w:tc>
          <w:tcPr>
            <w:tcW w:w="3780" w:type="dxa"/>
            <w:gridSpan w:val="3"/>
          </w:tcPr>
          <w:p w14:paraId="5968EAC6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10吨</w:t>
            </w:r>
          </w:p>
        </w:tc>
      </w:tr>
    </w:tbl>
    <w:p w14:paraId="328B2E23">
      <w:pPr>
        <w:widowControl/>
        <w:jc w:val="left"/>
        <w:rPr>
          <w:rFonts w:ascii="仿宋_GB2312" w:eastAsia="仿宋_GB2312"/>
          <w:sz w:val="24"/>
          <w:szCs w:val="32"/>
        </w:rPr>
      </w:pPr>
    </w:p>
    <w:p w14:paraId="30F3E497">
      <w:pPr>
        <w:rPr>
          <w:rFonts w:ascii="楷体" w:hAnsi="楷体" w:eastAsia="楷体" w:cs="楷体"/>
          <w:color w:val="FF0000"/>
          <w:sz w:val="28"/>
          <w:szCs w:val="28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119218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5ADC66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E5MzI3N2U1OTMzZmQyMzRiZmI4MjA5NmYzNzA4MWUifQ=="/>
  </w:docVars>
  <w:rsids>
    <w:rsidRoot w:val="00AD47FB"/>
    <w:rsid w:val="000173BE"/>
    <w:rsid w:val="00AD47FB"/>
    <w:rsid w:val="00C64376"/>
    <w:rsid w:val="0A1520DF"/>
    <w:rsid w:val="0B985A27"/>
    <w:rsid w:val="36B75EAF"/>
    <w:rsid w:val="3F243DFC"/>
    <w:rsid w:val="5D0D3D67"/>
    <w:rsid w:val="5F085B84"/>
    <w:rsid w:val="6F1C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autoRedefine/>
    <w:qFormat/>
    <w:uiPriority w:val="0"/>
    <w:rPr>
      <w:sz w:val="18"/>
      <w:szCs w:val="18"/>
    </w:rPr>
  </w:style>
  <w:style w:type="paragraph" w:styleId="3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批注框文本 Char"/>
    <w:basedOn w:val="5"/>
    <w:link w:val="2"/>
    <w:autoRedefine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font11"/>
    <w:basedOn w:val="5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21</Pages>
  <Words>2488</Words>
  <Characters>2590</Characters>
  <Lines>36</Lines>
  <Paragraphs>10</Paragraphs>
  <TotalTime>7</TotalTime>
  <ScaleCrop>false</ScaleCrop>
  <LinksUpToDate>false</LinksUpToDate>
  <CharactersWithSpaces>2662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WPS_1642815544</cp:lastModifiedBy>
  <cp:lastPrinted>2025-02-21T08:14:00Z</cp:lastPrinted>
  <dcterms:modified xsi:type="dcterms:W3CDTF">2026-04-14T07:33:14Z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D3D2329638684A9EA4656144366DCD1C</vt:lpwstr>
  </property>
  <property fmtid="{D5CDD505-2E9C-101B-9397-08002B2CF9AE}" pid="4" name="KSOTemplateDocerSaveRecord">
    <vt:lpwstr>eyJoZGlkIjoiNWQzNzg0N2JmYTQ2ZjE3ODQ4YjYyYmRhYzcwZjZlYjgiLCJ1c2VySWQiOiIxMzIwNTY2ODUxIn0=</vt:lpwstr>
  </property>
</Properties>
</file>