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76544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 w:line="580" w:lineRule="exact"/>
        <w:ind w:left="0" w:right="0" w:firstLine="0" w:firstLineChars="0"/>
        <w:jc w:val="center"/>
        <w:textAlignment w:val="auto"/>
        <w:rPr>
          <w:rFonts w:hint="eastAsia" w:ascii="宋体" w:hAnsi="宋体" w:eastAsia="宋体" w:cs="宋体"/>
          <w:sz w:val="44"/>
          <w:szCs w:val="44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sz w:val="44"/>
          <w:szCs w:val="44"/>
          <w:bdr w:val="none" w:color="auto" w:sz="0" w:space="0"/>
          <w:shd w:val="clear" w:fill="FFFFFF"/>
        </w:rPr>
        <w:t>关于拨付2023年省级营造林项目</w:t>
      </w:r>
    </w:p>
    <w:p w14:paraId="7CC7449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 w:line="580" w:lineRule="exact"/>
        <w:ind w:left="0" w:right="0" w:firstLine="0" w:firstLineChars="0"/>
        <w:jc w:val="center"/>
        <w:textAlignment w:val="auto"/>
        <w:rPr>
          <w:rFonts w:hint="eastAsia" w:ascii="宋体" w:hAnsi="宋体" w:eastAsia="宋体" w:cs="宋体"/>
          <w:sz w:val="44"/>
          <w:szCs w:val="44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sz w:val="44"/>
          <w:szCs w:val="44"/>
          <w:bdr w:val="none" w:color="auto" w:sz="0" w:space="0"/>
          <w:shd w:val="clear" w:fill="FFFFFF"/>
        </w:rPr>
        <w:t>补贴资金的通知</w:t>
      </w:r>
    </w:p>
    <w:p w14:paraId="215FE9D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 w:line="580" w:lineRule="exact"/>
        <w:ind w:left="0" w:righ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  <w:bdr w:val="none" w:color="auto" w:sz="0" w:space="0"/>
          <w:shd w:val="clear" w:fill="FFFFFF"/>
        </w:rPr>
      </w:pPr>
    </w:p>
    <w:p w14:paraId="252519C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 w:line="580" w:lineRule="exact"/>
        <w:ind w:left="0" w:right="0" w:firstLine="0" w:firstLineChars="0"/>
        <w:jc w:val="center"/>
        <w:textAlignment w:val="auto"/>
        <w:rPr>
          <w:rFonts w:hint="eastAsia" w:ascii="仿宋" w:hAnsi="仿宋" w:eastAsia="仿宋" w:cs="仿宋"/>
          <w:color w:val="212529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212529"/>
          <w:kern w:val="0"/>
          <w:sz w:val="32"/>
          <w:szCs w:val="32"/>
          <w:lang w:val="en-US" w:eastAsia="zh-CN" w:bidi="ar"/>
        </w:rPr>
        <w:t>贵林造〔2024〕38号</w:t>
      </w:r>
    </w:p>
    <w:p w14:paraId="31AE1F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</w:p>
    <w:p w14:paraId="6041456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left="0" w:right="0" w:firstLine="0" w:firstLineChars="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各有关林业工作站： </w:t>
      </w:r>
    </w:p>
    <w:p w14:paraId="1C566F7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根据安徽省财政厅、安徽省林业局皖财资环〔2023〕121号《关于下达2023年省财政林长制考核及国土绿化提升奖补资金的通知》和贵池区林业局、贵池区财政局〔2023〕67号《关于皖财资环[2023]121号省财政林业转移支付资金分配的通知》文件精神，和省级检查验收结果，现决定拨付2023年省级其他造林（不含油茶）、封山育林项目补贴资金。按照坚决遏制耕地“非农化”、防止“非粮化”的要求，各有关林业工作站要认真做好其他造林等项目补贴小班的登记、复查、核对和后续管理各项补缺补差工作，杜绝将在耕地等相关禁止性地类上营造林等列入项目补贴，及时填报2023省级其他造林等项目补贴资金发放到户花名册，并按规定程序进行打卡发放（集体、公司所有的开收据领取）。  </w:t>
      </w:r>
    </w:p>
    <w:p w14:paraId="759D370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附表：2023年度营造林资金补助表 </w:t>
      </w:r>
    </w:p>
    <w:p w14:paraId="1ADAA3D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fill="FFFFFF"/>
        </w:rPr>
        <w:t xml:space="preserve">  </w:t>
      </w:r>
    </w:p>
    <w:p w14:paraId="58ED431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shd w:val="clear" w:fill="FFFFFF"/>
        </w:rPr>
      </w:pPr>
    </w:p>
    <w:p w14:paraId="1A25490B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left="0" w:righ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shd w:val="clear" w:fill="FFFFFF"/>
        </w:rPr>
      </w:pPr>
    </w:p>
    <w:p w14:paraId="70D110B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right="0" w:firstLine="4480" w:firstLineChars="14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shd w:val="clear" w:fill="FFFFFF"/>
        </w:rPr>
        <w:t xml:space="preserve">池州市贵池区林业局 </w:t>
      </w:r>
    </w:p>
    <w:p w14:paraId="04C901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left="0" w:right="0" w:firstLine="4800" w:firstLineChars="1500"/>
        <w:textAlignment w:val="auto"/>
        <w:rPr>
          <w:rFonts w:hint="eastAsia" w:ascii="仿宋" w:hAnsi="仿宋" w:eastAsia="仿宋" w:cs="仿宋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fill="FFFFFF"/>
        </w:rPr>
        <w:t xml:space="preserve">2024年3月14日 </w:t>
      </w:r>
    </w:p>
    <w:p w14:paraId="439A501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480" w:lineRule="exact"/>
        <w:ind w:left="0" w:right="0" w:firstLine="4800" w:firstLineChars="1500"/>
        <w:textAlignment w:val="auto"/>
        <w:rPr>
          <w:rFonts w:hint="eastAsia" w:ascii="仿宋" w:hAnsi="仿宋" w:eastAsia="仿宋" w:cs="仿宋"/>
          <w:sz w:val="32"/>
          <w:szCs w:val="32"/>
          <w:shd w:val="clear" w:fill="FFFFFF"/>
        </w:rPr>
      </w:pPr>
    </w:p>
    <w:tbl>
      <w:tblPr>
        <w:tblStyle w:val="4"/>
        <w:tblpPr w:leftFromText="180" w:rightFromText="180" w:vertAnchor="text" w:horzAnchor="page" w:tblpX="1837" w:tblpY="1440"/>
        <w:tblOverlap w:val="never"/>
        <w:tblW w:w="838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10"/>
        <w:gridCol w:w="1393"/>
        <w:gridCol w:w="1847"/>
        <w:gridCol w:w="1485"/>
        <w:gridCol w:w="1560"/>
        <w:gridCol w:w="990"/>
      </w:tblGrid>
      <w:tr w14:paraId="13C77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385" w:type="dxa"/>
            <w:gridSpan w:val="6"/>
            <w:shd w:val="clear" w:color="auto" w:fill="auto"/>
            <w:vAlign w:val="center"/>
          </w:tcPr>
          <w:p w14:paraId="7AFE7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480" w:lineRule="exact"/>
              <w:ind w:left="0" w:right="0" w:firstLine="1807" w:firstLineChars="50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36"/>
                <w:szCs w:val="36"/>
                <w:lang w:val="en-US" w:eastAsia="zh-CN" w:bidi="ar"/>
              </w:rPr>
              <w:t xml:space="preserve">2023年度营造林资金补助表 </w:t>
            </w:r>
          </w:p>
        </w:tc>
      </w:tr>
      <w:tr w14:paraId="308DD3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shd w:val="clear" w:color="auto" w:fill="auto"/>
            <w:vAlign w:val="center"/>
          </w:tcPr>
          <w:p w14:paraId="049817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1393" w:type="dxa"/>
            <w:shd w:val="clear" w:color="auto" w:fill="auto"/>
            <w:vAlign w:val="center"/>
          </w:tcPr>
          <w:p w14:paraId="06A1DF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1847" w:type="dxa"/>
            <w:shd w:val="clear" w:color="auto" w:fill="auto"/>
            <w:vAlign w:val="center"/>
          </w:tcPr>
          <w:p w14:paraId="7E63FC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00564C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2550" w:type="dxa"/>
            <w:gridSpan w:val="2"/>
            <w:shd w:val="clear" w:color="auto" w:fill="auto"/>
            <w:vAlign w:val="center"/>
          </w:tcPr>
          <w:p w14:paraId="48FE2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单位：亩、万元 </w:t>
            </w:r>
          </w:p>
        </w:tc>
      </w:tr>
      <w:tr w14:paraId="0A1C1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680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9E51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镇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15ED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村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4287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面积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4EF5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补助金额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CDC36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4EDEA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F13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580C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683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60B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F4E7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177.8806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A296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0981F6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CF71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人工造林合计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0761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31B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F659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5394.03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6689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107.8806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9AA6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68B561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2EA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封山育林合计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307C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AFC2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076D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C10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70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758F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14:paraId="05D44C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5" w:hRule="atLeast"/>
        </w:trPr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9CF1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8C82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棠溪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B9C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百安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DE94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10031.99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B7B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CCF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0EE22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34EA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462C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梅街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41CE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峡川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80A7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4112.44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4EDC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2129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206877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1FF4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B17C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牌楼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F3A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丰收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59E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4153.31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8C6A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F20E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08D633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8F19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82D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唐田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F9FB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和平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8217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1436.18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DDF0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3189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2A8EB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5044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5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7422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梅街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1EFE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刘街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C3C7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2184.72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DE42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A13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5ED2C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A06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6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D556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梅街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10BE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桃坡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BA1B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1438.51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33B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1F3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0B9DE4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1A8C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7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E6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梅村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5F88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珍溪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B4E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1044.21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98A0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F990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52E81C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BABF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8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3414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梅村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C55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霄坑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F54E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1298.78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37C5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1E96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457CA7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6E1F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9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4535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梅村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4DF4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新村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D6E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1087.78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E27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3F55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017EA1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F0E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10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8DE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梅村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6EF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黄田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0E0D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1276.1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6CE6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A868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790388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70D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11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DD49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殷汇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C1AD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石城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5977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1226.18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3D95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BAC6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02ACB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6B63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12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3CE0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墩上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CDCD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罗城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861C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1827.45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E02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A160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159F5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EFE0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13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6082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唐田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CEAE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吴田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3DE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1014.58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7E78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200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6EA14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DD8C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14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3DD0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马衙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DA96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童铺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0641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1047.33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DF6F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A411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3D24E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64F6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15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558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马衙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5EE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峡山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A82B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1006.78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4F9D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C13C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068B1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53B3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16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D58A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马衙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736E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金山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3329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1000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404D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8B0F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416F8A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BD66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17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AB59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唐田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2D25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沙山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AB3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2009.59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E9C9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F8A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0C088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DFD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18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2828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梅街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8285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和平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5088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2321.66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1A82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A46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5498BF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73C6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19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D9DA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殷汇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C9C3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读山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5C96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1220.79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822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B18A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51522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F5D3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20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4124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墩上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2152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龙池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F027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166.5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A02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96BD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717CD2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08A6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21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A062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清溪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11E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白沙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C202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509.71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01C2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2B7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27FA07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8789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22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DE8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梅龙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F49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新龙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801B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280.6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CA7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7FBA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4433D9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4C15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23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D5A8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梅龙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4D5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园林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B939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221.15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3148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6CB9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2412C2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8660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24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5E3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涓桥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3399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凉亭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E18E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479.07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08FA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5AC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735B1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836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25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BF2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里山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B32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合兴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01A7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512.97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AC04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388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73BC1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D898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26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CCB1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里山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A02C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元四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0A13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548.32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992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1879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6B018E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523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27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3603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涓桥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7356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联合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C0FE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508.52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635D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ABEF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42AA1C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245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28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E878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涓桥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A736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乐岭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471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504.82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84EE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72F7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3A636B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AD7B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29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61E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涓桥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218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叶管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CD65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527.62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64E2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2246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31B160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0611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30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999E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里山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1D33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杨街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0D2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506.35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C612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5451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4CACF3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C37E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31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93EB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里山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95C3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象山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C4F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469.07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1E10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783D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6BCB8D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645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32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EA30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里山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349F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新华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D84B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468.88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4FA6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DB1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7AFA0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89C4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33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8578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梅村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ECF1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梅山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2607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604.97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8045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4A6F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31D46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A863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34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0020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梅村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253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中新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2BF1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824.38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BEB6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582E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5B821C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DA1F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35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0A5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梅村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6D3B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杨棚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75D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721.79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5B28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80BC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52A136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2B21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36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EE9E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梅村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F9D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栗坑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8ED2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778.24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6292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EDAB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4BB1D5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B4D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37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6EFF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梅村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C658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必胜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890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664.31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4E0E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A004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77CF3D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4B7A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38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7FA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殷汇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634D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杨桥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DDCF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681.64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CE1A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BF8F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70C66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0E8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39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962E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梅村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932A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十字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8485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668.54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3C83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E8EB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112416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C36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40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F7B8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梅村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C16E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长山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BE68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728.64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5CAE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860B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3E75B3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0723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41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CE98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梅村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684B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檀林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339C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678.06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B9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483A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790B0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F62A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42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0DA4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唐田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D5E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凤凰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C4A0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434.82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B49C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AF7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145EA5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B082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43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63A8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唐田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77B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八一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34CA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944.05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B40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FF06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378353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424DF7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44 </w:t>
            </w: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1193A3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唐田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37EA6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石坡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D63F1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683.4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79C80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346B1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5B1F86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E7C8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45 </w:t>
            </w: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C28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梅村 </w:t>
            </w:r>
          </w:p>
        </w:tc>
        <w:tc>
          <w:tcPr>
            <w:tcW w:w="1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B02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高坦 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E71A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537 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7D7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7A61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3C9FD4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vMerge w:val="restart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647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补助标准 </w:t>
            </w:r>
          </w:p>
        </w:tc>
        <w:tc>
          <w:tcPr>
            <w:tcW w:w="1393" w:type="dxa"/>
            <w:vMerge w:val="restart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7506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封山育林 </w:t>
            </w:r>
          </w:p>
        </w:tc>
        <w:tc>
          <w:tcPr>
            <w:tcW w:w="1847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39A2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4000亩以上 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9D47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4万元 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420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3村12万 </w:t>
            </w:r>
          </w:p>
        </w:tc>
        <w:tc>
          <w:tcPr>
            <w:tcW w:w="990" w:type="dxa"/>
            <w:vMerge w:val="restart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D2FD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57A0A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2F7D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color w:val="212529"/>
                <w:sz w:val="24"/>
                <w:szCs w:val="24"/>
              </w:rPr>
            </w:pPr>
          </w:p>
        </w:tc>
        <w:tc>
          <w:tcPr>
            <w:tcW w:w="139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1C80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color w:val="212529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BFA5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1000-4000亩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33AB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2万元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B99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16村32万 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F4C0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color w:val="212529"/>
                <w:sz w:val="24"/>
                <w:szCs w:val="24"/>
              </w:rPr>
            </w:pPr>
          </w:p>
        </w:tc>
      </w:tr>
      <w:tr w14:paraId="32190F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ED2F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color w:val="212529"/>
                <w:sz w:val="24"/>
                <w:szCs w:val="24"/>
              </w:rPr>
            </w:pPr>
          </w:p>
        </w:tc>
        <w:tc>
          <w:tcPr>
            <w:tcW w:w="139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D275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color w:val="212529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FD59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1000亩以下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FDED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1万元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F604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26村26万 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E5AC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color w:val="212529"/>
                <w:sz w:val="24"/>
                <w:szCs w:val="24"/>
              </w:rPr>
            </w:pPr>
          </w:p>
        </w:tc>
      </w:tr>
      <w:tr w14:paraId="588D6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1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8239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color w:val="212529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AECA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人工造林 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C754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200元/亩 </w:t>
            </w:r>
          </w:p>
        </w:tc>
        <w:tc>
          <w:tcPr>
            <w:tcW w:w="1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D14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3F26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AE17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color w:val="212529"/>
                <w:sz w:val="24"/>
                <w:szCs w:val="24"/>
              </w:rPr>
            </w:pPr>
          </w:p>
        </w:tc>
      </w:tr>
    </w:tbl>
    <w:p w14:paraId="42694C6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80" w:lineRule="exact"/>
        <w:ind w:left="0" w:right="0" w:firstLine="480" w:firstLineChars="200"/>
        <w:jc w:val="left"/>
        <w:rPr>
          <w:rFonts w:hint="eastAsia" w:ascii="仿宋" w:hAnsi="仿宋" w:eastAsia="仿宋" w:cs="仿宋"/>
          <w:kern w:val="0"/>
          <w:sz w:val="24"/>
          <w:szCs w:val="24"/>
          <w:shd w:val="clear" w:fill="FFFFFF"/>
          <w:lang w:val="en-US" w:eastAsia="zh-CN" w:bidi="ar"/>
        </w:rPr>
      </w:pPr>
    </w:p>
    <w:p w14:paraId="3DEBF78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80" w:lineRule="exact"/>
        <w:ind w:left="0" w:right="0"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  <w:shd w:val="clear" w:fill="FFFFFF"/>
          <w:lang w:val="en-US" w:eastAsia="zh-CN" w:bidi="ar"/>
        </w:rPr>
        <w:t xml:space="preserve">附表  </w:t>
      </w:r>
    </w:p>
    <w:tbl>
      <w:tblPr>
        <w:tblpPr w:leftFromText="180" w:rightFromText="180" w:vertAnchor="text" w:horzAnchor="page" w:tblpX="1987" w:tblpY="650"/>
        <w:tblOverlap w:val="never"/>
        <w:tblW w:w="84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56"/>
        <w:gridCol w:w="1331"/>
        <w:gridCol w:w="1475"/>
        <w:gridCol w:w="1679"/>
        <w:gridCol w:w="1678"/>
        <w:gridCol w:w="1381"/>
      </w:tblGrid>
      <w:tr w14:paraId="66703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400" w:type="dxa"/>
            <w:gridSpan w:val="6"/>
            <w:shd w:val="clear"/>
            <w:vAlign w:val="center"/>
          </w:tcPr>
          <w:p w14:paraId="1DBFB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36"/>
                <w:szCs w:val="36"/>
                <w:lang w:val="en-US" w:eastAsia="zh-CN" w:bidi="ar"/>
              </w:rPr>
              <w:t>其他造林（不含油茶）汇总表</w:t>
            </w:r>
          </w:p>
        </w:tc>
      </w:tr>
      <w:tr w14:paraId="788B64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vAlign w:val="center"/>
          </w:tcPr>
          <w:p w14:paraId="099E6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0" w:type="auto"/>
            <w:shd w:val="clear"/>
            <w:vAlign w:val="center"/>
          </w:tcPr>
          <w:p w14:paraId="53AA53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0" w:type="auto"/>
            <w:shd w:val="clear"/>
            <w:vAlign w:val="center"/>
          </w:tcPr>
          <w:p w14:paraId="6329AF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0" w:type="auto"/>
            <w:shd w:val="clear"/>
            <w:vAlign w:val="center"/>
          </w:tcPr>
          <w:p w14:paraId="61E11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0" w:type="auto"/>
            <w:shd w:val="clear"/>
            <w:vAlign w:val="center"/>
          </w:tcPr>
          <w:p w14:paraId="25ACC0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1214" w:type="dxa"/>
            <w:shd w:val="clear"/>
            <w:vAlign w:val="center"/>
          </w:tcPr>
          <w:p w14:paraId="6AC58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78478D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vAlign w:val="center"/>
          </w:tcPr>
          <w:p w14:paraId="426EDD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0" w:type="auto"/>
            <w:shd w:val="clear"/>
            <w:vAlign w:val="center"/>
          </w:tcPr>
          <w:p w14:paraId="36AC12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0" w:type="auto"/>
            <w:shd w:val="clear"/>
            <w:vAlign w:val="center"/>
          </w:tcPr>
          <w:p w14:paraId="122C4A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0" w:type="auto"/>
            <w:shd w:val="clear"/>
            <w:vAlign w:val="center"/>
          </w:tcPr>
          <w:p w14:paraId="0FA5B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3015" w:type="dxa"/>
            <w:gridSpan w:val="2"/>
            <w:shd w:val="clear"/>
            <w:vAlign w:val="center"/>
          </w:tcPr>
          <w:p w14:paraId="0F9923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单位：亩、元 </w:t>
            </w:r>
          </w:p>
        </w:tc>
      </w:tr>
      <w:tr w14:paraId="66A8E6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CCBA3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0F60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镇街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6AF2E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上图面积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E835A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实际兑现面积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E287B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实际补助金额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1154C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2C4B5B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CF2C8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right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D61B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89A2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5465.97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32D27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5394.03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CB6D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2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212529"/>
                <w:kern w:val="0"/>
                <w:sz w:val="24"/>
                <w:szCs w:val="24"/>
                <w:lang w:val="en-US" w:eastAsia="zh-CN" w:bidi="ar"/>
              </w:rPr>
              <w:t>1078806</w:t>
            </w: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F767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219129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9DEE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7FE0F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3F795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C5192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D3D1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76EA4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75352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F799F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E11F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墩上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AF054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510.73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1903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504.7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4C70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100940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C6BC1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468A6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BF12A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58F04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马衙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EAB50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41.59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E8C67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41.59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1820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8318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D09D8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3277D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9DAFD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4B96A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梅龙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064E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1428.55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13D06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1387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164C8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277400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51435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78CEF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CC418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C90AE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江口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644F6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38.12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4718B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38.12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34B1A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7624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AE91D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5725D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258E3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5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FAB3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清风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025BA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77.03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DC726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77.03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A4C92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15406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5FCEB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4ECE0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C7620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6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BF90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里山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16D41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55.8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2514F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55.8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7D5F3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11160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55370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1FB2D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D6FC3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7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DA435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秋江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63296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318.93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D128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318.93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7B04D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63786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1DCE7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38ED53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E97A1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8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A9774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梅街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AA826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699.19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6DABB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699.19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6FAE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139838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23E8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53D39A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52D49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9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2200D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棠溪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08735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47.18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1F0C3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43.7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218AD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8740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7D86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6FE6F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6E0B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10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559A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梅村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686F5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152.74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10428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151.77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9E17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30354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D020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2C3C7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4D053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11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D1401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牌楼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82FC3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17.21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63D2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17.21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77C1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3442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0B19B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4F63DC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D3265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12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3A478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唐田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2D88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363.4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34B50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363.4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318EF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72680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C616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193E99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F5F19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13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1DFC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牛头山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E939A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89.65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BC85C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89.65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48D24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17930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E381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7DE143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4124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14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0DAE7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殷汇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0FD7D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449.39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0652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446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EA80C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89200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8BD9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63DCC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1B856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15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43F8B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乌沙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3253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300.12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54F29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300.12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2C39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60024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5879B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  <w:tr w14:paraId="3CDAF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14195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16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5554A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涓桥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EFB7D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876.34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BD2D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859.82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B44F7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171964 </w:t>
            </w:r>
          </w:p>
        </w:tc>
        <w:tc>
          <w:tcPr>
            <w:tcW w:w="12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FC32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38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212529"/>
                <w:kern w:val="0"/>
                <w:sz w:val="24"/>
                <w:szCs w:val="24"/>
                <w:lang w:val="en-US" w:eastAsia="zh-CN" w:bidi="ar"/>
              </w:rPr>
              <w:t xml:space="preserve">  </w:t>
            </w:r>
          </w:p>
        </w:tc>
      </w:tr>
    </w:tbl>
    <w:p w14:paraId="463DB43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80" w:lineRule="exact"/>
        <w:ind w:left="0" w:right="0"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  <w:shd w:val="clear" w:fill="FFFFFF"/>
          <w:lang w:val="en-US" w:eastAsia="zh-CN" w:bidi="ar"/>
        </w:rPr>
        <w:t xml:space="preserve">  </w:t>
      </w:r>
    </w:p>
    <w:p w14:paraId="1282AC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380" w:lineRule="exact"/>
        <w:ind w:left="0" w:right="0" w:firstLine="480" w:firstLineChars="200"/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40" w:right="1633" w:bottom="1440" w:left="163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imple-line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 Awesome 5 Fre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 Awesome 5 Brand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eather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hemif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erial Design 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como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8A578B"/>
    <w:rsid w:val="228A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0" w:after="0" w:afterAutospacing="1" w:line="18" w:lineRule="atLeast"/>
      <w:jc w:val="left"/>
    </w:pPr>
    <w:rPr>
      <w:rFonts w:ascii="sans-serif" w:hAnsi="sans-serif" w:eastAsia="sans-serif" w:cs="sans-serif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  <w:style w:type="character" w:styleId="6">
    <w:name w:val="Strong"/>
    <w:basedOn w:val="5"/>
    <w:qFormat/>
    <w:uiPriority w:val="0"/>
    <w:rPr>
      <w:b/>
      <w:bCs/>
    </w:rPr>
  </w:style>
  <w:style w:type="character" w:styleId="7">
    <w:name w:val="FollowedHyperlink"/>
    <w:basedOn w:val="5"/>
    <w:uiPriority w:val="0"/>
    <w:rPr>
      <w:color w:val="333333"/>
      <w:u w:val="none"/>
    </w:rPr>
  </w:style>
  <w:style w:type="character" w:styleId="8">
    <w:name w:val="Hyperlink"/>
    <w:basedOn w:val="5"/>
    <w:uiPriority w:val="0"/>
    <w:rPr>
      <w:color w:val="333333"/>
      <w:u w:val="none"/>
    </w:rPr>
  </w:style>
  <w:style w:type="character" w:styleId="9">
    <w:name w:val="HTML Code"/>
    <w:basedOn w:val="5"/>
    <w:uiPriority w:val="0"/>
    <w:rPr>
      <w:rFonts w:hint="default" w:ascii="Consolas" w:hAnsi="Consolas" w:eastAsia="Consolas" w:cs="Consolas"/>
      <w:color w:val="C7254E"/>
      <w:sz w:val="21"/>
      <w:szCs w:val="21"/>
      <w:bdr w:val="none" w:color="auto" w:sz="0" w:space="0"/>
      <w:shd w:val="clear" w:fill="F9F2F4"/>
    </w:rPr>
  </w:style>
  <w:style w:type="character" w:styleId="10">
    <w:name w:val="HTML Keyboard"/>
    <w:basedOn w:val="5"/>
    <w:uiPriority w:val="0"/>
    <w:rPr>
      <w:rFonts w:hint="default" w:ascii="Consolas" w:hAnsi="Consolas" w:eastAsia="Consolas" w:cs="Consolas"/>
      <w:color w:val="FFFFFF"/>
      <w:sz w:val="21"/>
      <w:szCs w:val="21"/>
      <w:shd w:val="clear" w:fill="212529"/>
    </w:rPr>
  </w:style>
  <w:style w:type="character" w:styleId="11">
    <w:name w:val="HTML Sample"/>
    <w:basedOn w:val="5"/>
    <w:uiPriority w:val="0"/>
    <w:rPr>
      <w:rFonts w:ascii="Consolas" w:hAnsi="Consolas" w:eastAsia="Consolas" w:cs="Consolas"/>
      <w:sz w:val="21"/>
      <w:szCs w:val="21"/>
    </w:rPr>
  </w:style>
  <w:style w:type="character" w:customStyle="1" w:styleId="12">
    <w:name w:val="new"/>
    <w:basedOn w:val="5"/>
    <w:uiPriority w:val="0"/>
    <w:rPr>
      <w:color w:val="999999"/>
    </w:rPr>
  </w:style>
  <w:style w:type="character" w:customStyle="1" w:styleId="13">
    <w:name w:val="focused"/>
    <w:basedOn w:val="5"/>
    <w:uiPriority w:val="0"/>
    <w:rPr>
      <w:shd w:val="clear" w:fill="EEEEEE"/>
    </w:rPr>
  </w:style>
  <w:style w:type="character" w:customStyle="1" w:styleId="14">
    <w:name w:val="hover"/>
    <w:basedOn w:val="5"/>
    <w:uiPriority w:val="0"/>
    <w:rPr>
      <w:shd w:val="clear" w:fill="EEEEEE"/>
    </w:rPr>
  </w:style>
  <w:style w:type="character" w:customStyle="1" w:styleId="15">
    <w:name w:val="old"/>
    <w:basedOn w:val="5"/>
    <w:uiPriority w:val="0"/>
    <w:rPr>
      <w:color w:val="999999"/>
    </w:rPr>
  </w:style>
  <w:style w:type="character" w:customStyle="1" w:styleId="16">
    <w:name w:val="layui-this"/>
    <w:basedOn w:val="5"/>
    <w:uiPriority w:val="0"/>
    <w:rPr>
      <w:bdr w:val="single" w:color="EEEEEE" w:sz="6" w:space="0"/>
      <w:shd w:val="clear" w:fill="FFFFFF"/>
    </w:rPr>
  </w:style>
  <w:style w:type="character" w:customStyle="1" w:styleId="17">
    <w:name w:val="first-child"/>
    <w:basedOn w:val="5"/>
    <w:uiPriority w:val="0"/>
    <w:rPr>
      <w:bdr w:val="none" w:color="auto" w:sz="0" w:space="0"/>
    </w:rPr>
  </w:style>
  <w:style w:type="character" w:customStyle="1" w:styleId="18">
    <w:name w:val="first-child1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2024-12-03T08:35:00Z</dcterms:created>
  <dc:creator>Administrator</dc:creator>
  <cp:lastModifiedBy>Administrator</cp:lastModifiedBy>
  <dcterms:modified xsi:type="dcterms:W3CDTF">2024-12-03T08:47:16Z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159856C7228B434AB51FA613CFCF1760_11</vt:lpwstr>
  </property>
</Properties>
</file>