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53" w:line="572" w:lineRule="atLeast"/>
        <w:jc w:val="left"/>
        <w:rPr>
          <w:rFonts w:ascii="宋体" w:hAnsi="宋体" w:cs="宋体"/>
          <w:bCs/>
          <w:sz w:val="28"/>
          <w:szCs w:val="28"/>
        </w:rPr>
      </w:pPr>
      <w:r>
        <w:rPr>
          <w:rFonts w:hint="eastAsia" w:ascii="宋体" w:hAnsi="宋体" w:cs="宋体"/>
          <w:bCs/>
          <w:sz w:val="28"/>
          <w:szCs w:val="28"/>
        </w:rPr>
        <w:t>附件:</w:t>
      </w:r>
    </w:p>
    <w:p>
      <w:pPr>
        <w:snapToGrid w:val="0"/>
        <w:spacing w:before="153" w:line="572" w:lineRule="atLeast"/>
        <w:jc w:val="center"/>
        <w:rPr>
          <w:rFonts w:eastAsia="仿宋_GB2312"/>
          <w:sz w:val="32"/>
        </w:rPr>
      </w:pPr>
      <w:r>
        <w:rPr>
          <w:rFonts w:hint="eastAsia" w:ascii="方正小标宋简体" w:hAnsi="方正小标宋简体" w:eastAsia="方正小标宋简体"/>
          <w:b/>
          <w:sz w:val="36"/>
          <w:szCs w:val="36"/>
        </w:rPr>
        <w:t>体 检 考 生 须 知</w:t>
      </w:r>
      <w:r>
        <w:rPr>
          <w:rFonts w:hint="eastAsia" w:ascii="方正小标宋简体" w:hAnsi="方正小标宋简体" w:eastAsia="方正小标宋简体"/>
          <w:sz w:val="36"/>
          <w:szCs w:val="36"/>
        </w:rPr>
        <w:t xml:space="preserve"> </w:t>
      </w:r>
      <w:r>
        <w:rPr>
          <w:rFonts w:hint="eastAsia" w:ascii="方正小标宋简体" w:hAnsi="方正小标宋简体" w:eastAsia="方正小标宋简体"/>
          <w:sz w:val="32"/>
          <w:szCs w:val="32"/>
        </w:rPr>
        <w:t xml:space="preserve">       </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为准确反映体检对象身体的真实状况，请受检者注意以下事项：</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1</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须到指定医院进行体检，自行在其它医疗单位的检查结果一律无效。</w:t>
      </w:r>
      <w:bookmarkStart w:id="0" w:name="_GoBack"/>
      <w:bookmarkEnd w:id="0"/>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2</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严禁弄虚作假、冒名顶替；如隐瞒病史影响体检结果的，后果自负。</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3</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体检表中按规定由受检者本人填写的内容，须用黑色签字笔或钢笔填写，要求字迹清楚，无涂改，要如实、逐项填齐，不能遗漏。</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4</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体检前一天请注意休息，勿熬夜，不要饮酒，避免剧烈运动。</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5</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体检当天要进行采血、B超等检查，请在受检前禁食8—12小时。</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6</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女性受检者月经期间请勿做妇科及尿液检查，待经期完毕后再检查；怀孕或可能已经受孕者，事先告之医护人员，勿做X光检查。</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7</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请配合医生认真检查所有项目，勿漏检。若自动放弃某一检查项目，视为自动弃权体检资格。</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8</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体检医师可根据实际需要，增加必要的相应检查、检验项目，便于准确结论。</w:t>
      </w:r>
    </w:p>
    <w:p>
      <w:pPr>
        <w:snapToGrid w:val="0"/>
        <w:spacing w:line="540" w:lineRule="exact"/>
        <w:ind w:firstLine="635"/>
        <w:rPr>
          <w:rFonts w:eastAsia="仿宋_GB2312"/>
          <w:sz w:val="32"/>
        </w:rPr>
      </w:pPr>
      <w:r>
        <w:rPr>
          <w:rFonts w:hint="eastAsia" w:ascii="仿宋_GB2312" w:hAnsi="仿宋_GB2312" w:eastAsia="仿宋_GB2312"/>
          <w:sz w:val="30"/>
          <w:szCs w:val="30"/>
        </w:rPr>
        <w:t>9</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如对体检结果有疑义，按有关规定处理。</w:t>
      </w:r>
    </w:p>
    <w:p>
      <w:pPr>
        <w:jc w:val="center"/>
      </w:pPr>
    </w:p>
    <w:p/>
    <w:p>
      <w:pPr>
        <w:snapToGrid w:val="0"/>
        <w:spacing w:line="560" w:lineRule="exact"/>
        <w:jc w:val="center"/>
        <w:rPr>
          <w:rFonts w:ascii="方正小标宋简体" w:hAnsi="方正小标宋简体" w:eastAsia="方正小标宋简体"/>
          <w:b/>
          <w:spacing w:val="40"/>
          <w:sz w:val="36"/>
          <w:szCs w:val="36"/>
        </w:rPr>
      </w:pPr>
    </w:p>
    <w:p>
      <w:pPr>
        <w:snapToGrid w:val="0"/>
        <w:spacing w:line="560" w:lineRule="exact"/>
        <w:jc w:val="center"/>
        <w:rPr>
          <w:rFonts w:ascii="方正小标宋简体" w:hAnsi="方正小标宋简体" w:eastAsia="方正小标宋简体"/>
          <w:b/>
          <w:spacing w:val="40"/>
          <w:sz w:val="36"/>
          <w:szCs w:val="36"/>
        </w:rPr>
      </w:pPr>
    </w:p>
    <w:p>
      <w:pPr>
        <w:snapToGrid w:val="0"/>
        <w:spacing w:line="560" w:lineRule="exact"/>
        <w:jc w:val="center"/>
        <w:rPr>
          <w:rFonts w:ascii="方正小标宋简体" w:hAnsi="方正小标宋简体" w:eastAsia="方正小标宋简体"/>
          <w:spacing w:val="40"/>
          <w:sz w:val="36"/>
          <w:szCs w:val="36"/>
        </w:rPr>
      </w:pPr>
      <w:r>
        <w:rPr>
          <w:rFonts w:hint="eastAsia" w:ascii="方正小标宋简体" w:hAnsi="方正小标宋简体" w:eastAsia="方正小标宋简体"/>
          <w:b/>
          <w:spacing w:val="40"/>
          <w:sz w:val="36"/>
          <w:szCs w:val="36"/>
        </w:rPr>
        <w:t>体检考生注意事项</w:t>
      </w:r>
    </w:p>
    <w:p>
      <w:pPr>
        <w:snapToGrid w:val="0"/>
        <w:spacing w:line="560" w:lineRule="exact"/>
        <w:ind w:firstLine="634"/>
      </w:pPr>
    </w:p>
    <w:p>
      <w:pPr>
        <w:snapToGrid w:val="0"/>
        <w:spacing w:line="540" w:lineRule="exact"/>
        <w:ind w:firstLine="635"/>
        <w:rPr>
          <w:rFonts w:hint="eastAsia" w:eastAsia="仿宋_GB2312"/>
          <w:sz w:val="32"/>
        </w:rPr>
      </w:pPr>
      <w:r>
        <w:rPr>
          <w:rFonts w:hint="eastAsia" w:eastAsia="仿宋_GB2312"/>
          <w:sz w:val="32"/>
        </w:rPr>
        <w:t>一、考生携带体检通知书和本人有效身份证（均为原件），于</w:t>
      </w:r>
      <w:r>
        <w:rPr>
          <w:rFonts w:eastAsia="仿宋_GB2312"/>
          <w:sz w:val="32"/>
        </w:rPr>
        <w:t>202</w:t>
      </w:r>
      <w:r>
        <w:rPr>
          <w:rFonts w:hint="eastAsia" w:eastAsia="仿宋_GB2312"/>
          <w:sz w:val="32"/>
          <w:lang w:val="en-US" w:eastAsia="zh-CN"/>
        </w:rPr>
        <w:t>3</w:t>
      </w:r>
      <w:r>
        <w:rPr>
          <w:rFonts w:hint="eastAsia" w:eastAsia="仿宋_GB2312"/>
          <w:sz w:val="32"/>
        </w:rPr>
        <w:t>年</w:t>
      </w:r>
      <w:r>
        <w:rPr>
          <w:rFonts w:hint="eastAsia" w:eastAsia="仿宋_GB2312"/>
          <w:sz w:val="32"/>
          <w:lang w:val="en-US" w:eastAsia="zh-CN"/>
        </w:rPr>
        <w:t>8</w:t>
      </w:r>
      <w:r>
        <w:rPr>
          <w:rFonts w:hint="eastAsia" w:eastAsia="仿宋_GB2312"/>
          <w:sz w:val="32"/>
        </w:rPr>
        <w:t>月1</w:t>
      </w:r>
      <w:r>
        <w:rPr>
          <w:rFonts w:hint="eastAsia" w:eastAsia="仿宋_GB2312"/>
          <w:sz w:val="32"/>
          <w:lang w:val="en-US" w:eastAsia="zh-CN"/>
        </w:rPr>
        <w:t>2</w:t>
      </w:r>
      <w:r>
        <w:rPr>
          <w:rFonts w:hint="eastAsia" w:eastAsia="仿宋_GB2312"/>
          <w:sz w:val="32"/>
        </w:rPr>
        <w:t>日上午</w:t>
      </w:r>
      <w:r>
        <w:rPr>
          <w:rFonts w:eastAsia="仿宋_GB2312"/>
          <w:sz w:val="32"/>
        </w:rPr>
        <w:t>7:00</w:t>
      </w:r>
      <w:r>
        <w:rPr>
          <w:rFonts w:hint="eastAsia" w:eastAsia="仿宋_GB2312"/>
          <w:sz w:val="32"/>
        </w:rPr>
        <w:t>前</w:t>
      </w:r>
      <w:r>
        <w:rPr>
          <w:rFonts w:hint="eastAsia" w:eastAsia="仿宋_GB2312"/>
          <w:b/>
          <w:sz w:val="32"/>
        </w:rPr>
        <w:t>空腹</w:t>
      </w:r>
      <w:r>
        <w:rPr>
          <w:rFonts w:hint="eastAsia" w:eastAsia="仿宋_GB2312"/>
          <w:sz w:val="32"/>
        </w:rPr>
        <w:t>到池州市第十六中学(地址：池州市贵池区翠微路265号即秀山国际大酒店对面）报到</w:t>
      </w:r>
      <w:r>
        <w:rPr>
          <w:rFonts w:hint="eastAsia" w:eastAsia="仿宋_GB2312"/>
          <w:sz w:val="32"/>
        </w:rPr>
        <w:t>后集中统一参加体检。体检当天不报到或不按时报到的，视为自动弃权。</w:t>
      </w:r>
    </w:p>
    <w:p>
      <w:pPr>
        <w:snapToGrid w:val="0"/>
        <w:spacing w:line="540" w:lineRule="exact"/>
        <w:ind w:firstLine="635"/>
      </w:pPr>
      <w:r>
        <w:rPr>
          <w:rFonts w:hint="eastAsia" w:eastAsia="仿宋_GB2312"/>
          <w:sz w:val="32"/>
        </w:rPr>
        <w:t>二、体检期间考生须接受体检工作人员统一管理，不得携带任何通信工具进入医院体检场所。如有携带，须交监督人员集中保管，否则一经发现，作违纪处理。</w:t>
      </w:r>
    </w:p>
    <w:p>
      <w:pPr>
        <w:snapToGrid w:val="0"/>
        <w:spacing w:line="540" w:lineRule="exact"/>
        <w:ind w:firstLine="635"/>
      </w:pPr>
      <w:r>
        <w:rPr>
          <w:rFonts w:hint="eastAsia" w:eastAsia="仿宋_GB2312"/>
          <w:sz w:val="32"/>
        </w:rPr>
        <w:t>三、体检前考生应将本人有关证件交工作人员核对，体检开始后由工作人员逐一引入体检场所。</w:t>
      </w:r>
    </w:p>
    <w:p>
      <w:pPr>
        <w:snapToGrid w:val="0"/>
        <w:spacing w:line="540" w:lineRule="exact"/>
        <w:ind w:firstLine="635"/>
        <w:rPr>
          <w:rFonts w:eastAsia="仿宋_GB2312"/>
          <w:sz w:val="32"/>
        </w:rPr>
      </w:pPr>
      <w:r>
        <w:rPr>
          <w:rFonts w:hint="eastAsia" w:eastAsia="仿宋_GB2312"/>
          <w:sz w:val="32"/>
        </w:rPr>
        <w:t>四、考生必须严格遵守体检纪律，听从工作人员安排，不得随意走动、喧哗。考生违纪视情节轻重给予警告直至宣布取消体检资格或体检结果无效处理。</w:t>
      </w:r>
    </w:p>
    <w:p>
      <w:pPr>
        <w:snapToGrid w:val="0"/>
        <w:spacing w:line="540" w:lineRule="exact"/>
        <w:ind w:firstLine="635"/>
        <w:rPr>
          <w:rFonts w:eastAsia="仿宋_GB2312"/>
          <w:sz w:val="32"/>
        </w:rPr>
      </w:pPr>
      <w:r>
        <w:rPr>
          <w:rFonts w:hint="eastAsia" w:eastAsia="仿宋_GB2312"/>
          <w:sz w:val="32"/>
        </w:rPr>
        <w:t>五、受检考生在体检中拒绝复查或专项检查，弄虚作假或者隐满真实情况致使体检结果失真的，均按规定给予体检不合格等处理。</w:t>
      </w:r>
    </w:p>
    <w:p>
      <w:pPr>
        <w:snapToGrid w:val="0"/>
        <w:spacing w:line="540" w:lineRule="exact"/>
        <w:ind w:firstLine="635"/>
      </w:pPr>
      <w:r>
        <w:rPr>
          <w:rFonts w:hint="eastAsia" w:eastAsia="仿宋_GB2312"/>
          <w:sz w:val="32"/>
        </w:rPr>
        <w:t>六、体检费用由体检医院按标准据实收取，由考生自理。</w:t>
      </w:r>
    </w:p>
    <w:p>
      <w:pPr>
        <w:snapToGrid w:val="0"/>
        <w:spacing w:line="540" w:lineRule="exact"/>
        <w:ind w:firstLine="635"/>
      </w:pPr>
      <w:r>
        <w:rPr>
          <w:rFonts w:hint="eastAsia" w:eastAsia="仿宋_GB2312"/>
          <w:sz w:val="32"/>
        </w:rPr>
        <w:t>七、体检工作结束后，及时在池州市贵池区政府门户网公布体检结果。</w:t>
      </w:r>
    </w:p>
    <w:p/>
    <w:p>
      <w:pPr>
        <w:rPr>
          <w:rFonts w:hint="eastAsia" w:eastAsia="宋体"/>
          <w:lang w:eastAsia="zh-CN"/>
        </w:rPr>
      </w:pPr>
      <w:r>
        <w:rPr>
          <w:rFonts w:hint="eastAsia"/>
          <w:b/>
          <w:sz w:val="44"/>
          <w:szCs w:val="20"/>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mYxNjFkMDhmNGJmYzliMTNlYzFmMjAzM2JmYzMifQ=="/>
  </w:docVars>
  <w:rsids>
    <w:rsidRoot w:val="00E80B3C"/>
    <w:rsid w:val="00887501"/>
    <w:rsid w:val="009B336A"/>
    <w:rsid w:val="00BF4385"/>
    <w:rsid w:val="00D533FB"/>
    <w:rsid w:val="00E80B3C"/>
    <w:rsid w:val="147D6971"/>
    <w:rsid w:val="2CDC6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127</Words>
  <Characters>726</Characters>
  <Lines>6</Lines>
  <Paragraphs>1</Paragraphs>
  <TotalTime>34</TotalTime>
  <ScaleCrop>false</ScaleCrop>
  <LinksUpToDate>false</LinksUpToDate>
  <CharactersWithSpaces>852</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2020-09-08T01:37:00Z</dcterms:created>
  <dc:creator>Administrator</dc:creator>
  <cp:lastModifiedBy>青稞</cp:lastModifiedBy>
  <cp:lastPrinted>2023-08-10T04:09:00Z</cp:lastPrinted>
  <dcterms:modified xsi:type="dcterms:W3CDTF">2023-08-10T04:09:34Z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0A81F7A9EFD543A9B632049FD329DAC9_12</vt:lpwstr>
  </property>
</Properties>
</file>