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val="0"/>
        <w:wordWrap/>
        <w:overflowPunct/>
        <w:topLinePunct w:val="0"/>
        <w:autoSpaceDE w:val="0"/>
        <w:autoSpaceDN w:val="0"/>
        <w:bidi w:val="0"/>
        <w:adjustRightInd w:val="0"/>
        <w:snapToGrid/>
        <w:spacing w:line="640" w:lineRule="exact"/>
        <w:jc w:val="both"/>
        <w:textAlignment w:val="baseline"/>
        <w:rPr>
          <w:rFonts w:hint="eastAsia" w:ascii="仿宋_GB2312" w:hAnsi="仿宋_GB2312" w:eastAsia="仿宋_GB2312" w:cs="仿宋_GB2312"/>
          <w:b w:val="0"/>
          <w:bCs w:val="0"/>
          <w:sz w:val="32"/>
          <w:szCs w:val="32"/>
        </w:rPr>
      </w:pPr>
      <w:bookmarkStart w:id="0" w:name="_GoBack"/>
      <w:bookmarkEnd w:id="0"/>
    </w:p>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里处[2023]88号</w:t>
      </w:r>
    </w:p>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val="0"/>
        <w:wordWrap/>
        <w:overflowPunct/>
        <w:topLinePunct w:val="0"/>
        <w:autoSpaceDE w:val="0"/>
        <w:autoSpaceDN w:val="0"/>
        <w:bidi w:val="0"/>
        <w:adjustRightInd w:val="0"/>
        <w:snapToGrid/>
        <w:spacing w:line="640" w:lineRule="exact"/>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关于印发《2023年</w:t>
      </w:r>
      <w:r>
        <w:rPr>
          <w:rFonts w:hint="eastAsia" w:ascii="方正小标宋简体" w:hAnsi="方正小标宋简体" w:eastAsia="方正小标宋简体" w:cs="方正小标宋简体"/>
          <w:sz w:val="44"/>
          <w:szCs w:val="44"/>
          <w:lang w:val="en-US" w:eastAsia="zh-CN"/>
        </w:rPr>
        <w:t>里山街道</w:t>
      </w:r>
      <w:r>
        <w:rPr>
          <w:rFonts w:hint="eastAsia" w:ascii="方正小标宋简体" w:hAnsi="方正小标宋简体" w:eastAsia="方正小标宋简体" w:cs="方正小标宋简体"/>
          <w:sz w:val="44"/>
          <w:szCs w:val="44"/>
        </w:rPr>
        <w:t>“安全生产月”活动方案》的通知</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各村（社区）、街直部门、企业</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560" w:lineRule="exact"/>
        <w:ind w:firstLine="672"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8"/>
          <w:sz w:val="32"/>
          <w:szCs w:val="32"/>
        </w:rPr>
        <w:t>现</w:t>
      </w:r>
      <w:r>
        <w:rPr>
          <w:rFonts w:hint="eastAsia" w:ascii="仿宋_GB2312" w:hAnsi="仿宋_GB2312" w:eastAsia="仿宋_GB2312" w:cs="仿宋_GB2312"/>
          <w:spacing w:val="5"/>
          <w:sz w:val="32"/>
          <w:szCs w:val="32"/>
        </w:rPr>
        <w:t>将</w:t>
      </w:r>
      <w:r>
        <w:rPr>
          <w:rFonts w:hint="eastAsia" w:ascii="仿宋_GB2312" w:hAnsi="仿宋_GB2312" w:eastAsia="仿宋_GB2312" w:cs="仿宋_GB2312"/>
          <w:spacing w:val="4"/>
          <w:sz w:val="32"/>
          <w:szCs w:val="32"/>
        </w:rPr>
        <w:t>《2023年</w:t>
      </w:r>
      <w:r>
        <w:rPr>
          <w:rFonts w:hint="eastAsia" w:ascii="仿宋_GB2312" w:hAnsi="仿宋_GB2312" w:eastAsia="仿宋_GB2312" w:cs="仿宋_GB2312"/>
          <w:spacing w:val="4"/>
          <w:sz w:val="32"/>
          <w:szCs w:val="32"/>
          <w:lang w:val="en-US" w:eastAsia="zh-CN"/>
        </w:rPr>
        <w:t>里山街道</w:t>
      </w:r>
      <w:r>
        <w:rPr>
          <w:rFonts w:hint="eastAsia" w:ascii="仿宋_GB2312" w:hAnsi="仿宋_GB2312" w:eastAsia="仿宋_GB2312" w:cs="仿宋_GB2312"/>
          <w:spacing w:val="4"/>
          <w:sz w:val="32"/>
          <w:szCs w:val="32"/>
        </w:rPr>
        <w:t>“安全生产月”活动方案》印</w:t>
      </w:r>
      <w:r>
        <w:rPr>
          <w:rFonts w:hint="eastAsia" w:ascii="仿宋_GB2312" w:hAnsi="仿宋_GB2312" w:eastAsia="仿宋_GB2312" w:cs="仿宋_GB2312"/>
          <w:spacing w:val="-14"/>
          <w:sz w:val="32"/>
          <w:szCs w:val="32"/>
        </w:rPr>
        <w:t>发</w:t>
      </w:r>
      <w:r>
        <w:rPr>
          <w:rFonts w:hint="eastAsia" w:ascii="仿宋_GB2312" w:hAnsi="仿宋_GB2312" w:eastAsia="仿宋_GB2312" w:cs="仿宋_GB2312"/>
          <w:spacing w:val="-8"/>
          <w:sz w:val="32"/>
          <w:szCs w:val="32"/>
        </w:rPr>
        <w:t>给你们，请结合实际，认真抓好贯彻落实。</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val="0"/>
        <w:spacing w:line="560" w:lineRule="exact"/>
        <w:ind w:firstLine="3200" w:firstLineChars="10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池州市贵池区里山街道办事处</w:t>
      </w:r>
    </w:p>
    <w:p>
      <w:pPr>
        <w:keepNext w:val="0"/>
        <w:keepLines w:val="0"/>
        <w:pageBreakBefore w:val="0"/>
        <w:widowControl w:val="0"/>
        <w:kinsoku/>
        <w:wordWrap/>
        <w:overflowPunct/>
        <w:topLinePunct w:val="0"/>
        <w:autoSpaceDE/>
        <w:autoSpaceDN/>
        <w:bidi w:val="0"/>
        <w:adjustRightInd/>
        <w:snapToGrid w:val="0"/>
        <w:spacing w:line="560" w:lineRule="exact"/>
        <w:ind w:firstLine="4160" w:firstLineChars="13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2023年5月31日</w:t>
      </w:r>
    </w:p>
    <w:p>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2023年</w:t>
      </w:r>
      <w:r>
        <w:rPr>
          <w:rFonts w:hint="eastAsia" w:ascii="方正小标宋简体" w:hAnsi="方正小标宋简体" w:eastAsia="方正小标宋简体" w:cs="方正小标宋简体"/>
          <w:sz w:val="44"/>
          <w:szCs w:val="44"/>
          <w:lang w:val="en-US" w:eastAsia="zh-CN"/>
        </w:rPr>
        <w:t>里山街道</w:t>
      </w:r>
      <w:r>
        <w:rPr>
          <w:rFonts w:hint="eastAsia" w:ascii="方正小标宋简体" w:hAnsi="方正小标宋简体" w:eastAsia="方正小标宋简体" w:cs="方正小标宋简体"/>
          <w:sz w:val="44"/>
          <w:szCs w:val="44"/>
        </w:rPr>
        <w:t>“安全生产月”活动方案</w:t>
      </w:r>
    </w:p>
    <w:p>
      <w:pPr>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baseline"/>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国务院安委会办公室应急管理部关于印发2023年全国“安全生产月”活动的通知》(安委办〔2023〕5号)、《安徽省安全生产委员会办公室安徽省应急管理厅关于印发〈2023年安徽省“安全生产月”活动方案〉的通知》(皖安办〔2023〕32号)、《池州市安全生产委员会办公室关于印发〈2023年池州市“安全生产月”活动方案〉的通知》(池安办〔2023〕67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池州市贵池区安全生产委员会办公室关于印发〈2023 年池州市贵池区“安全生产月”活动方案〉的通知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贵安办字〔2023〕77 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要求，结合我</w:t>
      </w:r>
      <w:r>
        <w:rPr>
          <w:rFonts w:hint="eastAsia" w:ascii="仿宋_GB2312" w:hAnsi="仿宋_GB2312" w:eastAsia="仿宋_GB2312" w:cs="仿宋_GB2312"/>
          <w:sz w:val="32"/>
          <w:szCs w:val="32"/>
          <w:lang w:val="en-US" w:eastAsia="zh-CN"/>
        </w:rPr>
        <w:t>街道</w:t>
      </w:r>
      <w:r>
        <w:rPr>
          <w:rFonts w:hint="eastAsia" w:ascii="仿宋_GB2312" w:hAnsi="仿宋_GB2312" w:eastAsia="仿宋_GB2312" w:cs="仿宋_GB2312"/>
          <w:sz w:val="32"/>
          <w:szCs w:val="32"/>
        </w:rPr>
        <w:t>实际，制定以下活动方案。</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一、指导思想</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深入宣传贯彻党的二十大精神和习近平总书记关于安全生产重要论述，深入宣传贯彻党中央国务院、省委省政府、市委市政府和区委区政府关于安全生产的决策部署，坚持人民至上、生命至上，坚持统筹发展和安全，坚持安全第一、预防为主，广泛开展安全宣传教育活动，筑牢安全红线意识，切实推动安全生产责任和措施落实，切实提高风险隐患排查整改质量，提升发现问题和解决问题的强烈意愿和能力水平，持续增强全社会安全意识和避险逃生能力，为</w:t>
      </w:r>
      <w:r>
        <w:rPr>
          <w:rFonts w:hint="eastAsia" w:ascii="仿宋_GB2312" w:hAnsi="仿宋_GB2312" w:eastAsia="仿宋_GB2312" w:cs="仿宋_GB2312"/>
          <w:sz w:val="32"/>
          <w:szCs w:val="32"/>
          <w:lang w:val="en-US" w:eastAsia="zh-CN"/>
        </w:rPr>
        <w:t>里山街道</w:t>
      </w:r>
      <w:r>
        <w:rPr>
          <w:rFonts w:hint="eastAsia" w:ascii="仿宋_GB2312" w:hAnsi="仿宋_GB2312" w:eastAsia="仿宋_GB2312" w:cs="仿宋_GB2312"/>
          <w:sz w:val="32"/>
          <w:szCs w:val="32"/>
        </w:rPr>
        <w:t>现代化建设营造良好的安全环境。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二、活动主题</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人人讲安全、个个会应急</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三、活动时间</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2023年6月1日—30日。</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四、主要内容</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(一)突出思想引领，深入学习宣传贯彻习近平总书记关于安全生产的重要论述。</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开展专题学习。各单位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结合学习贯彻习近平新时代中国特色社会主义思想主题教育，在“安全生产月”期间至少安排1次理论学习中心组专题学习，学深悟透习近平总书记关于安全生产重要论述，更好统筹发展和安全，切实强化领导安全生产工作的水平和监管能力。</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2.强化企业全员教育。各企业要广泛</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开展全员安全生产学习教育活动，通过大家谈、班前会、微课堂等形式开展学习交流，进行警示教育，教育引导全体员工形成依法依规、照章操作的行为习惯，增强“我要安全”的强烈愿望和安全防护、应急处置能力。</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3.扎实开展安全宣讲。各单位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和企业主要负责人要认真</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开展安全宣讲活动，开展党政“一把手”带头讲安全，企业主要责任人专题讲安全，企业从业人员互动讲安全等活动，深入学习宣传贯彻习近平总书记关于安全生产</w:t>
      </w:r>
      <w:r>
        <w:rPr>
          <w:rFonts w:hint="eastAsia" w:ascii="仿宋_GB2312" w:hAnsi="仿宋_GB2312" w:eastAsia="仿宋_GB2312" w:cs="仿宋_GB2312"/>
          <w:sz w:val="32"/>
          <w:szCs w:val="32"/>
          <w:lang w:val="en-US" w:eastAsia="zh-CN"/>
        </w:rPr>
        <w:t>重要</w:t>
      </w:r>
      <w:r>
        <w:rPr>
          <w:rFonts w:hint="eastAsia" w:ascii="仿宋_GB2312" w:hAnsi="仿宋_GB2312" w:eastAsia="仿宋_GB2312" w:cs="仿宋_GB2312"/>
          <w:sz w:val="32"/>
          <w:szCs w:val="32"/>
        </w:rPr>
        <w:t>论述，深入学习宣传安全生产法律法规，推动“人民至上，生命至上”理念入脑入心。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(二)围绕“人人讲安全、个个会应急”，深入推进安全宣传“七进”(进企业、进校园、进机关、进社区、进农村、进家庭、进公共场所)活动。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1.开展线上科普活动。各单位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要广泛动员，积极</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参加“十大逃生演练科普视频”展播、“人人讲安全个个会应急”网络知识竞赛、线上“逃生演练训练营”“自救福利大派送”等全国性活动。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2.深入开展安全宣传七进活动。聚焦企业法定代表人和实际控制人安全生产第一责任落实，</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职工绘制一张以高风险岗位、工艺、部位、环节等为重点的逃生路线图，广泛开展安全文化示范企业创建活动；聚焦学生安全防范和居家安全教育，鼓励学校师生阅读一本安全应急科普读本，向学生、教职工和相关人员普及日常生活、道路交通、水电燃气、消防和防溺水等安全知识；聚焦家庭安全隐患查找、应急避险和自救互救知识普及，指导家庭加强安全防范，号召家庭开展一次安全隐患排查；聚焦农村生产生活特点和安全防范重点，依托应急广播建设开播农村安全“小喇叭”，宣传生产生活安全知识，动员乡村开展一次农机安全技能培训；聚焦基层社区打造共建共治共享的社会治理格局、安全风险网格化管理、社区安全风险防范等环节，结合全国综合减灾示范社区创建工作，推动社区开展一次电动车充电安全自查，开展隐患排查治理和火灾、地质灾害、防汛防台风等</w:t>
      </w:r>
      <w:r>
        <w:rPr>
          <w:rFonts w:hint="eastAsia" w:ascii="仿宋_GB2312" w:hAnsi="仿宋_GB2312" w:eastAsia="仿宋_GB2312" w:cs="仿宋_GB2312"/>
          <w:sz w:val="32"/>
          <w:szCs w:val="32"/>
          <w:lang w:val="en-US" w:eastAsia="zh-CN"/>
        </w:rPr>
        <w:t>群众</w:t>
      </w:r>
      <w:r>
        <w:rPr>
          <w:rFonts w:hint="eastAsia" w:ascii="仿宋_GB2312" w:hAnsi="仿宋_GB2312" w:eastAsia="仿宋_GB2312" w:cs="仿宋_GB2312"/>
          <w:sz w:val="32"/>
          <w:szCs w:val="32"/>
        </w:rPr>
        <w:t>性科普宣传和应急演练。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3.广泛开展社会化宣传。各单位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要充分发挥传统媒体和新媒体作用，利用电子显示屏持续播放安全公益广告，在交通枢纽、广场、公园等公共场所和高速路口等醒目位置，张贴悬挂安全标语、横幅挂图，开展集中宣传活动。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(三)聚焦专项排查整治行动，开展企业主要负责人“五带头”宣传活动。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1.开展重大事故隐患专项排查整治2023行动专题宣传。各单位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加强《贵池区重大事故隐患专项排查整治2023行动总体方案暨夏季安全生产大排查方案》学习宣传贯彻，通过各种方式开展宣传解读，将排查整治重点和安全检查要求传达到行业内企业单位。同时，要坚持正面引导与警示曝光相结合，及时宣传排查整治工作中的典型经验做法，加大重大事故隐患和问题的公开曝光力度，定期公布安全生产典型执法案例。</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2.广泛宣传报道企业主要负责人“五带头”落实情况。各单位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要持续宣贯安全生产法，督促企业落实安全生产“第一责任人”法定职责，开展企业主要负责人“安全承诺践诺”活动。要充分利用广播、电视以及新媒体平台，</w:t>
      </w:r>
      <w:r>
        <w:rPr>
          <w:rFonts w:hint="eastAsia" w:ascii="仿宋_GB2312" w:hAnsi="仿宋_GB2312" w:eastAsia="仿宋_GB2312" w:cs="仿宋_GB2312"/>
          <w:sz w:val="32"/>
          <w:szCs w:val="32"/>
          <w:lang w:val="en-US" w:eastAsia="zh-CN"/>
        </w:rPr>
        <w:t>积极</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宣传报道企业主要负责人“五带头”(带头研究</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本企业重大事故隐患排查整治、带头落实全员安全生产岗位责任发挥管理团队和专家作用、带头对动火等危险作业开展排查整治、带头对外包外租等生产经营活动开展排查整治、带头开展事故应急救援演练活动)进展情况。</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3.开展“动火作业风险我知道”“外包外租大排查”宣传活动。各单位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广泛开展“动火作业风险我知道”宣传活动，督促企业对电焊工等危险作业人员开展安全培训，向从业人员发放岗位风险告知卡和安全操作卡，进一步强化从业人员安全生产岗位责任。要开展“外包外租大排查”宣传活动，督促企业在宣传栏张贴安全法律法规制度和安全知识，加大外包外租典型违法案例专题警示教育，对外包外租项目开展一次大排查，坚决纠正或取缔违法违规外包外租项目。</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(四)坚持全民参与，组织开展常态化应急演练活动。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1.开展应急演练。各单位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要围绕矿山、危险化学品、工贸、建筑施工、交通运输等重点行业领域事故救援和汛期安全，以及敬老院、医院、学校等人员密集场所逃生等重点部位，</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开展多部门多层级参与的实战化应急演练。企业要根据本行业领域事故特点，</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一次事故应急演练。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开展技能培训。开展企业从业人员自救互救技能培训，让从业人员时刻牢记安全生产岗位责任，熟知安全逃生出口(或避灾路线)；农村村庄要针对气象灾害、地质灾害、洪涝灾害、火灾等事故灾害逃生救援，学校要针对学生交通安全、消防安全以及地震逃生、防踩踏、防溺水，家庭要针对燃气安全、电动车充电安全以及高楼火灾逃生等，开展科普知识宣传和情景模拟、实战推演、逃生演练、自救互救等活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w:t>
      </w:r>
      <w:r>
        <w:rPr>
          <w:rFonts w:hint="eastAsia" w:ascii="方正楷体简体" w:hAnsi="方正楷体简体" w:eastAsia="方正楷体简体" w:cs="方正楷体简体"/>
          <w:sz w:val="32"/>
          <w:szCs w:val="32"/>
          <w:lang w:val="en-US" w:eastAsia="zh-CN"/>
        </w:rPr>
        <w:t>五</w:t>
      </w:r>
      <w:r>
        <w:rPr>
          <w:rFonts w:hint="eastAsia" w:ascii="方正楷体简体" w:hAnsi="方正楷体简体" w:eastAsia="方正楷体简体" w:cs="方正楷体简体"/>
          <w:sz w:val="32"/>
          <w:szCs w:val="32"/>
        </w:rPr>
        <w:t>)营造浓厚氛围，组织开展“安全宣传咨询日”活动。</w:t>
      </w:r>
    </w:p>
    <w:p>
      <w:pPr>
        <w:keepNext w:val="0"/>
        <w:keepLines w:val="0"/>
        <w:pageBreakBefore w:val="0"/>
        <w:widowControl w:val="0"/>
        <w:kinsoku/>
        <w:wordWrap/>
        <w:overflowPunct/>
        <w:topLinePunct w:val="0"/>
        <w:autoSpaceDE w:val="0"/>
        <w:autoSpaceDN w:val="0"/>
        <w:bidi w:val="0"/>
        <w:adjustRightInd w:val="0"/>
        <w:snapToGrid/>
        <w:spacing w:line="560" w:lineRule="exact"/>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要结合实际，</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开展“6·16安全宣传咨询日”现场活动，重点面向社会公众和从业人员，集中宣传安全生产方针政策和法律法规、重大事故隐患专项排查</w:t>
      </w:r>
      <w:r>
        <w:rPr>
          <w:rFonts w:hint="eastAsia" w:ascii="仿宋_GB2312" w:hAnsi="仿宋_GB2312" w:eastAsia="仿宋_GB2312" w:cs="仿宋_GB2312"/>
          <w:sz w:val="32"/>
          <w:szCs w:val="32"/>
          <w:lang w:val="en-US" w:eastAsia="zh-CN"/>
        </w:rPr>
        <w:t>整治</w:t>
      </w:r>
      <w:r>
        <w:rPr>
          <w:rFonts w:hint="eastAsia" w:ascii="仿宋_GB2312" w:hAnsi="仿宋_GB2312" w:eastAsia="仿宋_GB2312" w:cs="仿宋_GB2312"/>
          <w:sz w:val="32"/>
          <w:szCs w:val="32"/>
        </w:rPr>
        <w:t>2023行动，以及安全生产岗位责任、安全知识和避险逃生技能等科普知识。现场播放公益宣传片，张贴宣传海报，发放安全应急科普资料，回答群众关心的安全生产问题。</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、有关要求</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方正楷体简体" w:hAnsi="方正楷体简体" w:eastAsia="方正楷体简体" w:cs="方正楷体简体"/>
          <w:sz w:val="32"/>
          <w:szCs w:val="32"/>
        </w:rPr>
        <w:t>(一)加强组织领导。</w:t>
      </w:r>
      <w:r>
        <w:rPr>
          <w:rFonts w:hint="eastAsia" w:ascii="仿宋_GB2312" w:hAnsi="仿宋_GB2312" w:eastAsia="仿宋_GB2312" w:cs="仿宋_GB2312"/>
          <w:sz w:val="32"/>
          <w:szCs w:val="32"/>
        </w:rPr>
        <w:t>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要高度重视，把“安全生产月”活动纳入全年安全生产重点工作计划，切实加强对“安全生产月”活动的</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领导，</w:t>
      </w:r>
      <w:r>
        <w:rPr>
          <w:rFonts w:hint="eastAsia" w:ascii="仿宋_GB2312" w:hAnsi="仿宋_GB2312" w:eastAsia="仿宋_GB2312" w:cs="仿宋_GB2312"/>
          <w:sz w:val="32"/>
          <w:szCs w:val="32"/>
          <w:lang w:val="en-US" w:eastAsia="zh-CN"/>
        </w:rPr>
        <w:t>强化</w:t>
      </w:r>
      <w:r>
        <w:rPr>
          <w:rFonts w:hint="eastAsia" w:ascii="仿宋_GB2312" w:hAnsi="仿宋_GB2312" w:eastAsia="仿宋_GB2312" w:cs="仿宋_GB2312"/>
          <w:sz w:val="32"/>
          <w:szCs w:val="32"/>
        </w:rPr>
        <w:t>活动方案，强化密切配合，形成强大工作合力，确保活动有力有序有效开展。</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方正楷体简体" w:hAnsi="方正楷体简体" w:eastAsia="方正楷体简体" w:cs="方正楷体简体"/>
          <w:sz w:val="32"/>
          <w:szCs w:val="32"/>
        </w:rPr>
        <w:t>(二)形成强大声势。</w:t>
      </w:r>
      <w:r>
        <w:rPr>
          <w:rFonts w:hint="eastAsia" w:ascii="仿宋_GB2312" w:hAnsi="仿宋_GB2312" w:eastAsia="仿宋_GB2312" w:cs="仿宋_GB2312"/>
          <w:sz w:val="32"/>
          <w:szCs w:val="32"/>
        </w:rPr>
        <w:t>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要充分发挥主流媒体、政府网站的作用，在宣传、网信等部门的指导、支持下，开设“安全生产月”活动专栏和专题，加大新闻宣传报道力度，形成宣传热潮，不断增强活动的传播力、影响力和感染力。</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方正楷体简体" w:hAnsi="方正楷体简体" w:eastAsia="方正楷体简体" w:cs="方正楷体简体"/>
          <w:sz w:val="32"/>
          <w:szCs w:val="32"/>
        </w:rPr>
        <w:t>(三)务求活动质效。</w:t>
      </w:r>
      <w:r>
        <w:rPr>
          <w:rFonts w:hint="eastAsia" w:ascii="仿宋_GB2312" w:hAnsi="仿宋_GB2312" w:eastAsia="仿宋_GB2312" w:cs="仿宋_GB2312"/>
          <w:sz w:val="32"/>
          <w:szCs w:val="32"/>
        </w:rPr>
        <w:t>各单位</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要加大统筹力度，把开展“安全生产月”活动与解决当前安全发展中的热点难点问题相结合，与专项排查整治等重点工作相结合，与推动落实安全生产相结合，创新工作措施，因地制宜开展一系列宣传教育活动，推动防范化解重大风险，促进安全生产水平提升，切实增强人民群众的获得感、幸福感、安全感</w:t>
      </w:r>
      <w:r>
        <w:rPr>
          <w:rFonts w:hint="eastAsia" w:ascii="仿宋_GB2312" w:hAnsi="仿宋_GB2312" w:eastAsia="仿宋_GB2312" w:cs="仿宋_GB2312"/>
          <w:sz w:val="32"/>
          <w:szCs w:val="32"/>
          <w:lang w:eastAsia="zh-CN"/>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楷体简体">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4NTQ1NmViYzc2YjFhNDJlNjJkMTRiNzE5M2IxOGYifQ=="/>
  </w:docVars>
  <w:rsids>
    <w:rsidRoot w:val="5B9569B3"/>
    <w:rsid w:val="28BF745B"/>
    <w:rsid w:val="5B9569B3"/>
    <w:rsid w:val="757E05A2"/>
    <w:rsid w:val="7D466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3231</Words>
  <Characters>3296</Characters>
  <Lines>0</Lines>
  <Paragraphs>0</Paragraphs>
  <TotalTime>7</TotalTime>
  <ScaleCrop>false</ScaleCrop>
  <LinksUpToDate>false</LinksUpToDate>
  <CharactersWithSpaces>3300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2023-06-06T00:44:00Z</dcterms:created>
  <dc:creator>小乙</dc:creator>
  <cp:lastModifiedBy>acer</cp:lastModifiedBy>
  <cp:lastPrinted>2023-06-07T01:57:20Z</cp:lastPrinted>
  <dcterms:modified xsi:type="dcterms:W3CDTF">2023-06-07T01:57:55Z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D9695CA0A8B74CBBB51DF3522AD0FB33_13</vt:lpwstr>
  </property>
</Properties>
</file>