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9F0C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left="0" w:leftChars="0" w:right="0" w:rightChars="0"/>
        <w:jc w:val="lef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附件1 </w:t>
      </w:r>
    </w:p>
    <w:p w14:paraId="62DEBF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-315" w:leftChars="-150" w:right="-315" w:rightChars="-15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关于《贵池区科创企业攀高五年行动计划（2025-2029年）（征求意见稿）》的起草说明</w:t>
      </w:r>
    </w:p>
    <w:p w14:paraId="003228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-315" w:leftChars="-150" w:right="-315" w:rightChars="-15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一、起草背景</w:t>
      </w:r>
    </w:p>
    <w:p w14:paraId="6771D9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-315" w:leftChars="-150" w:right="-315" w:rightChars="-15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科创企业是科技创新的主力军，是推动区域经济高质量发展的重要力量。近年来，区委、区政府高度重视全区科创企业培育工作，不断优化企业发展环境，截止2024年底，我区科技型中小企业达到244家、高新技术企业达到117家，占全市比例逐年提高，但相比其他发达县区仍存在较大差距。为深入实施创新驱动发展战略，建立完善科创企业培育机制，构建“科技型中小企业-高新技术企业-科创型标杆企业”梯次培育体系，加大创新激励和政策引导力度，持续提升企业自主创新能力，不断壮大全区科创企业集群规模，激发创新创业活力，以科技创新推动产业创新，赋能我区经济社会高质量发展。贵池区科技局研究学习上级主管部门和发达地区做法和经验，深入科技型企业调研，结合我区科技工作实际，研究制定了《贵池区科创企业攀高五年行动计划（2025-2029年）（征求意见稿）》。</w:t>
      </w:r>
    </w:p>
    <w:p w14:paraId="3B75F0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-315" w:leftChars="-150" w:right="-315" w:rightChars="-15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二、起草依据</w:t>
      </w:r>
    </w:p>
    <w:p w14:paraId="695251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-315" w:leftChars="-150" w:right="-315" w:rightChars="-15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1.《关于营造更好环境支持科技型中小企业研发的通知》（国科办区〔2022〕2号）；</w:t>
      </w:r>
    </w:p>
    <w:p w14:paraId="69D72F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-315" w:leftChars="-150" w:right="-315" w:rightChars="-15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2.《关于推动经济持续回升向好若干政策举措》（皖政〔2025〕14 号）、《关于进一步激发科技创新活力与动力的若干举措》（皖科政〔2024〕1号）。</w:t>
      </w:r>
    </w:p>
    <w:p w14:paraId="0E7130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-315" w:leftChars="-150" w:right="-315" w:rightChars="-15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三、主要内容</w:t>
      </w:r>
    </w:p>
    <w:p w14:paraId="0EA30C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-315" w:leftChars="-150" w:right="-315" w:rightChars="-15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《贵池区科创企业攀高五年行动计划（2025-2029年）（征求意见稿）》共分为5个部分。第一部分指导思想，明确制定行动计划的重点和方向。第二部分总体目标，明确行动计划实施的目标。第三部分重点举措，明确科创企业梯次培育的举措。第四部分保障措施，明确有关部门主体职责及科技创新保障措施。第五部分附则，明确政策支持对象、政策实施中具体问题的解释方及政策有效期。</w:t>
      </w:r>
      <w:bookmarkStart w:id="0" w:name="_GoBack"/>
      <w:bookmarkEnd w:id="0"/>
    </w:p>
    <w:p w14:paraId="63A730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-315" w:leftChars="-150" w:right="-315" w:rightChars="-150"/>
        <w:jc w:val="both"/>
        <w:textAlignment w:val="auto"/>
        <w:rPr>
          <w:rFonts w:hint="default" w:ascii="黑体" w:hAnsi="黑体" w:eastAsia="黑体" w:cs="黑体"/>
          <w:sz w:val="36"/>
          <w:szCs w:val="36"/>
          <w:lang w:val="en-US" w:eastAsia="zh-CN"/>
        </w:rPr>
      </w:pPr>
    </w:p>
    <w:sectPr>
      <w:pgSz w:w="11906" w:h="16838"/>
      <w:pgMar w:top="1440" w:right="1633" w:bottom="1440" w:left="163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BA2A62"/>
    <w:rsid w:val="08FA7CD2"/>
    <w:rsid w:val="23E10F23"/>
    <w:rsid w:val="44EB7B9D"/>
    <w:rsid w:val="484C2442"/>
    <w:rsid w:val="518742C1"/>
    <w:rsid w:val="62791D6A"/>
    <w:rsid w:val="62D02824"/>
    <w:rsid w:val="6E2D7499"/>
    <w:rsid w:val="6E47221F"/>
    <w:rsid w:val="7CBA2A62"/>
    <w:rsid w:val="7F09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672</Words>
  <Characters>715</Characters>
  <Lines>0</Lines>
  <Paragraphs>0</Paragraphs>
  <TotalTime>44</TotalTime>
  <ScaleCrop>false</ScaleCrop>
  <LinksUpToDate>false</LinksUpToDate>
  <CharactersWithSpaces>717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2025-05-09T06:56:00Z</dcterms:created>
  <dc:creator>HAPPY</dc:creator>
  <cp:lastModifiedBy>HAPPY</cp:lastModifiedBy>
  <cp:lastPrinted>2025-05-14T03:14:00Z</cp:lastPrinted>
  <dcterms:modified xsi:type="dcterms:W3CDTF">2025-05-27T00:55:51Z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70BD5E1436C4495AA08FC042DA75338D_13</vt:lpwstr>
  </property>
  <property fmtid="{D5CDD505-2E9C-101B-9397-08002B2CF9AE}" pid="4" name="KSOTemplateDocerSaveRecord">
    <vt:lpwstr>eyJoZGlkIjoiMjk1M2Y4ODMzNGUzMTY1ODRhNWIyZjU4ZTE4N2JlYTIiLCJ1c2VySWQiOiIyNDk4NDIxNTgifQ==</vt:lpwstr>
  </property>
</Properties>
</file>