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  <w:rPr>
          <w:color w:val="000000"/>
          <w:spacing w:val="0"/>
          <w:w w:val="100"/>
          <w:position w:val="0"/>
        </w:rPr>
      </w:pPr>
      <w:bookmarkStart w:id="0" w:name="bookmark4"/>
      <w:bookmarkStart w:id="1" w:name="bookmark3"/>
      <w:bookmarkStart w:id="2" w:name="bookmark5"/>
      <w:r>
        <w:rPr>
          <w:color w:val="000000"/>
          <w:spacing w:val="0"/>
          <w:w w:val="100"/>
          <w:position w:val="0"/>
        </w:rPr>
        <w:t>关于印发池州市贵池区国民经济和社会</w:t>
      </w:r>
      <w:r>
        <w:rPr>
          <w:color w:val="000000"/>
          <w:spacing w:val="0"/>
          <w:w w:val="100"/>
          <w:position w:val="0"/>
        </w:rPr>
        <w:br w:type="textWrapping"/>
      </w:r>
      <w:r>
        <w:rPr>
          <w:color w:val="000000"/>
          <w:spacing w:val="0"/>
          <w:w w:val="100"/>
          <w:position w:val="0"/>
        </w:rPr>
        <w:t>发展第十三个五年规划纲要的通知</w:t>
      </w:r>
      <w:bookmarkEnd w:id="0"/>
      <w:bookmarkEnd w:id="1"/>
      <w:bookmarkEnd w:id="2"/>
    </w:p>
    <w:p>
      <w:pPr>
        <w:pStyle w:val="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  <w:rPr>
          <w:rFonts w:hint="default" w:eastAsia="宋体"/>
          <w:b w:val="0"/>
          <w:bCs w:val="0"/>
          <w:color w:val="000000"/>
          <w:spacing w:val="0"/>
          <w:w w:val="100"/>
          <w:position w:val="0"/>
          <w:sz w:val="36"/>
          <w:szCs w:val="36"/>
          <w:lang w:val="en-US" w:eastAsia="zh-CN"/>
        </w:rPr>
      </w:pPr>
      <w:r>
        <w:rPr>
          <w:rFonts w:hint="eastAsia"/>
          <w:b w:val="0"/>
          <w:bCs w:val="0"/>
          <w:color w:val="000000"/>
          <w:spacing w:val="0"/>
          <w:w w:val="100"/>
          <w:position w:val="0"/>
          <w:sz w:val="36"/>
          <w:szCs w:val="36"/>
          <w:lang w:val="en-US" w:eastAsia="zh-CN"/>
        </w:rPr>
        <w:t>贵政【2016】9号</w:t>
      </w:r>
    </w:p>
    <w:p>
      <w:pPr>
        <w:pStyle w:val="7"/>
        <w:keepNext w:val="0"/>
        <w:keepLines w:val="0"/>
        <w:widowControl w:val="0"/>
        <w:shd w:val="clear" w:color="auto" w:fill="auto"/>
        <w:bidi w:val="0"/>
        <w:spacing w:before="0" w:after="0" w:line="606" w:lineRule="exact"/>
        <w:ind w:left="0" w:right="0" w:firstLine="0"/>
        <w:jc w:val="both"/>
      </w:pPr>
      <w:r>
        <w:rPr>
          <w:color w:val="000000"/>
          <w:spacing w:val="0"/>
          <w:w w:val="100"/>
          <w:position w:val="0"/>
        </w:rPr>
        <w:t>各镇人民政府、街道办事处，贵池工业园区、前江工业园区、 杏花村文化旅游区管委会，区政府各部门、各直属机构：</w:t>
      </w:r>
    </w:p>
    <w:p>
      <w:pPr>
        <w:pStyle w:val="7"/>
        <w:keepNext w:val="0"/>
        <w:keepLines w:val="0"/>
        <w:widowControl w:val="0"/>
        <w:shd w:val="clear" w:color="auto" w:fill="auto"/>
        <w:bidi w:val="0"/>
        <w:spacing w:before="0" w:after="0" w:line="606" w:lineRule="exact"/>
        <w:ind w:left="0" w:right="0" w:firstLine="900"/>
        <w:jc w:val="both"/>
      </w:pPr>
      <w:r>
        <w:rPr>
          <w:color w:val="000000"/>
          <w:spacing w:val="0"/>
          <w:w w:val="100"/>
          <w:position w:val="0"/>
        </w:rPr>
        <w:t>《池州市贵池区国民经济和社会发展第十三个五年规划纲要》（以下简称《纲要》）业经区第十五届人民代表大会 第五次会议审议通过，现予印发。</w:t>
      </w:r>
    </w:p>
    <w:p>
      <w:pPr>
        <w:pStyle w:val="7"/>
        <w:keepNext w:val="0"/>
        <w:keepLines w:val="0"/>
        <w:widowControl w:val="0"/>
        <w:shd w:val="clear" w:color="auto" w:fill="auto"/>
        <w:bidi w:val="0"/>
        <w:spacing w:before="0" w:after="660" w:line="602" w:lineRule="exact"/>
        <w:ind w:left="0" w:right="0" w:firstLine="900"/>
        <w:jc w:val="both"/>
      </w:pPr>
      <w:r>
        <w:rPr>
          <w:color w:val="000000"/>
          <w:spacing w:val="0"/>
          <w:w w:val="100"/>
          <w:position w:val="0"/>
          <w:lang w:val="zh-CN" w:eastAsia="zh-CN" w:bidi="zh-CN"/>
        </w:rPr>
        <w:t>“十</w:t>
      </w:r>
      <w:r>
        <w:rPr>
          <w:color w:val="000000"/>
          <w:spacing w:val="0"/>
          <w:w w:val="100"/>
          <w:position w:val="0"/>
        </w:rPr>
        <w:t xml:space="preserve">三五”时期是全面建成小康社会的决胜阶段，是我区实施赶超的黄金发展期。《纲要》认真贯彻党的十八大和 十八届三中、四中、五中全会及习近平总书记系列重要讲话 精神，全面落实省委、省政府和市委、市政府重大决策部署, 体现了创新、协调、绿色、开放、共享等五大发展理念，全 面阐述了 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“十</w:t>
      </w:r>
      <w:r>
        <w:rPr>
          <w:color w:val="000000"/>
          <w:spacing w:val="0"/>
          <w:w w:val="100"/>
          <w:position w:val="0"/>
        </w:rPr>
        <w:t>三五”时期的发展战略、奋斗目标、重点任务 和重要举措，是我区全面建成小康社会的宏伟蓝图，是全区 人民的共同愿景。</w:t>
      </w:r>
      <w:r>
        <w:br w:type="page"/>
      </w:r>
    </w:p>
    <w:p>
      <w:pPr>
        <w:pStyle w:val="7"/>
        <w:keepNext w:val="0"/>
        <w:keepLines w:val="0"/>
        <w:widowControl w:val="0"/>
        <w:shd w:val="clear" w:color="auto" w:fill="auto"/>
        <w:bidi w:val="0"/>
        <w:spacing w:before="0" w:after="0" w:line="599" w:lineRule="exact"/>
        <w:ind w:left="0" w:right="0" w:firstLine="620"/>
        <w:jc w:val="both"/>
        <w:rPr>
          <w:color w:val="000000"/>
          <w:spacing w:val="0"/>
          <w:w w:val="100"/>
          <w:position w:val="0"/>
        </w:rPr>
      </w:pPr>
      <w:r>
        <w:rPr>
          <w:color w:val="000000"/>
          <w:spacing w:val="0"/>
          <w:w w:val="100"/>
          <w:position w:val="0"/>
        </w:rPr>
        <w:t>各地、各部门要认真学习和深刻领会《纲要》精神，结 合本地区、本部门实际，切实抓好《纲要》贯彻落实，为顺 利完成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“十</w:t>
      </w:r>
      <w:r>
        <w:rPr>
          <w:color w:val="000000"/>
          <w:spacing w:val="0"/>
          <w:w w:val="100"/>
          <w:position w:val="0"/>
        </w:rPr>
        <w:t>三五”时期各项目标任务，努力把贵池区建设成 为皖江地区产业承接创新示范区、皖江地区新型城镇化先行 区、国家生态文化旅游示范区、美丽中国建设先行区，如期 实现全面建成小康社会宏伟目标而努力奋斗。</w:t>
      </w:r>
    </w:p>
    <w:p>
      <w:pPr>
        <w:pStyle w:val="7"/>
        <w:keepNext w:val="0"/>
        <w:keepLines w:val="0"/>
        <w:widowControl w:val="0"/>
        <w:shd w:val="clear" w:color="auto" w:fill="auto"/>
        <w:bidi w:val="0"/>
        <w:spacing w:before="0" w:after="0" w:line="599" w:lineRule="exact"/>
        <w:ind w:left="0" w:right="0" w:firstLine="620"/>
        <w:jc w:val="both"/>
        <w:rPr>
          <w:color w:val="000000"/>
          <w:spacing w:val="0"/>
          <w:w w:val="100"/>
          <w:position w:val="0"/>
        </w:rPr>
      </w:pPr>
    </w:p>
    <w:p>
      <w:pPr>
        <w:pStyle w:val="7"/>
        <w:keepNext w:val="0"/>
        <w:keepLines w:val="0"/>
        <w:widowControl w:val="0"/>
        <w:shd w:val="clear" w:color="auto" w:fill="auto"/>
        <w:bidi w:val="0"/>
        <w:spacing w:before="0" w:after="0" w:line="599" w:lineRule="exact"/>
        <w:ind w:left="0" w:right="0" w:firstLine="620"/>
        <w:jc w:val="both"/>
        <w:rPr>
          <w:color w:val="000000"/>
          <w:spacing w:val="0"/>
          <w:w w:val="100"/>
          <w:position w:val="0"/>
        </w:rPr>
      </w:pPr>
    </w:p>
    <w:p>
      <w:pPr>
        <w:pStyle w:val="7"/>
        <w:keepNext w:val="0"/>
        <w:keepLines w:val="0"/>
        <w:widowControl w:val="0"/>
        <w:shd w:val="clear" w:color="auto" w:fill="auto"/>
        <w:bidi w:val="0"/>
        <w:spacing w:before="0" w:after="0" w:line="599" w:lineRule="exact"/>
        <w:ind w:left="0" w:right="0" w:firstLine="620"/>
        <w:jc w:val="both"/>
        <w:rPr>
          <w:color w:val="000000"/>
          <w:spacing w:val="0"/>
          <w:w w:val="100"/>
          <w:position w:val="0"/>
        </w:rPr>
      </w:pPr>
    </w:p>
    <w:p>
      <w:pPr>
        <w:pStyle w:val="7"/>
        <w:keepNext w:val="0"/>
        <w:keepLines w:val="0"/>
        <w:widowControl w:val="0"/>
        <w:shd w:val="clear" w:color="auto" w:fill="auto"/>
        <w:bidi w:val="0"/>
        <w:spacing w:before="0" w:after="0" w:line="599" w:lineRule="exact"/>
        <w:ind w:left="0" w:right="0" w:firstLine="620"/>
        <w:jc w:val="right"/>
        <w:rPr>
          <w:rFonts w:hint="default" w:eastAsia="宋体"/>
          <w:color w:val="000000"/>
          <w:spacing w:val="0"/>
          <w:w w:val="100"/>
          <w:position w:val="0"/>
          <w:lang w:val="en-US" w:eastAsia="zh-CN"/>
        </w:rPr>
      </w:pPr>
      <w:r>
        <w:rPr>
          <w:rFonts w:hint="eastAsia"/>
          <w:color w:val="000000"/>
          <w:spacing w:val="0"/>
          <w:w w:val="100"/>
          <w:position w:val="0"/>
          <w:lang w:val="en-US" w:eastAsia="zh-CN"/>
        </w:rPr>
        <w:t>2016年6月1日</w:t>
      </w:r>
    </w:p>
    <w:p>
      <w:pPr>
        <w:widowControl w:val="0"/>
        <w:spacing w:line="1" w:lineRule="exact"/>
      </w:pPr>
    </w:p>
    <w:p>
      <w:pPr>
        <w:widowControl w:val="0"/>
        <w:spacing w:line="1" w:lineRule="exact"/>
      </w:pPr>
    </w:p>
    <w:p>
      <w:pPr>
        <w:widowControl w:val="0"/>
        <w:spacing w:line="1" w:lineRule="exact"/>
        <w:sectPr>
          <w:footnotePr>
            <w:numFmt w:val="decimal"/>
          </w:footnotePr>
          <w:pgSz w:w="11900" w:h="16840"/>
          <w:pgMar w:top="1713" w:right="1727" w:bottom="2022" w:left="1759" w:header="1285" w:footer="1594" w:gutter="0"/>
          <w:pgNumType w:start="1"/>
          <w:cols w:space="720" w:num="1"/>
          <w:rtlGutter w:val="0"/>
          <w:docGrid w:linePitch="360" w:charSpace="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  <w:bookmarkStart w:id="3" w:name="_GoBack"/>
      <w:bookmarkEnd w:id="3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rFonts w:hint="default" w:eastAsia="宋体"/>
          <w:sz w:val="19"/>
          <w:szCs w:val="19"/>
          <w:lang w:val="en-US" w:eastAsia="zh-CN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numFmt w:val="decimal"/>
          </w:footnotePr>
          <w:type w:val="continuous"/>
          <w:pgSz w:w="11900" w:h="16840"/>
          <w:pgMar w:top="1388" w:right="0" w:bottom="2647" w:left="0" w:header="0" w:footer="3" w:gutter="0"/>
          <w:cols w:space="720" w:num="1"/>
          <w:rtlGutter w:val="0"/>
          <w:docGrid w:linePitch="360" w:charSpace="0"/>
        </w:sectPr>
      </w:pPr>
    </w:p>
    <w:p>
      <w:pPr>
        <w:pStyle w:val="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</w:rPr>
        <w:t>抄送：区委各部门，区人大常委会办公室，区政协办公室，区法院,</w:t>
      </w:r>
    </w:p>
    <w:p>
      <w:pPr>
        <w:pStyle w:val="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left"/>
        <w:sectPr>
          <w:footnotePr>
            <w:numFmt w:val="decimal"/>
          </w:footnotePr>
          <w:type w:val="continuous"/>
          <w:pgSz w:w="11900" w:h="16840"/>
          <w:pgMar w:top="1388" w:right="1773" w:bottom="2647" w:left="1787" w:header="0" w:footer="3" w:gutter="0"/>
          <w:cols w:space="720" w:num="1"/>
          <w:rtlGutter w:val="0"/>
          <w:docGrid w:linePitch="360" w:charSpace="0"/>
        </w:sectPr>
      </w:pPr>
      <w:r>
        <w:rPr>
          <w:color w:val="000000"/>
          <w:spacing w:val="0"/>
          <w:w w:val="100"/>
          <w:position w:val="0"/>
        </w:rPr>
        <w:t>区检察院，区人武部。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numFmt w:val="decimal"/>
          </w:footnotePr>
          <w:type w:val="continuous"/>
          <w:pgSz w:w="11900" w:h="16840"/>
          <w:pgMar w:top="1388" w:right="0" w:bottom="1388" w:left="0" w:header="0" w:footer="3" w:gutter="0"/>
          <w:cols w:space="720" w:num="1"/>
          <w:rtlGutter w:val="0"/>
          <w:docGrid w:linePitch="360" w:charSpace="0"/>
        </w:sectPr>
      </w:pPr>
    </w:p>
    <w:p>
      <w:pPr>
        <w:pStyle w:val="11"/>
        <w:keepNext w:val="0"/>
        <w:keepLines w:val="0"/>
        <w:framePr w:w="3655" w:h="331" w:wrap="auto" w:vAnchor="text" w:hAnchor="page" w:x="191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池州市贵池区人民政府办公室</w:t>
      </w:r>
    </w:p>
    <w:p>
      <w:pPr>
        <w:pStyle w:val="13"/>
        <w:keepNext w:val="0"/>
        <w:keepLines w:val="0"/>
        <w:framePr w:w="2270" w:h="334" w:wrap="auto" w:vAnchor="text" w:hAnchor="page" w:x="778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hAnsi="Times New Roman" w:eastAsia="Times New Roman" w:cs="Times New Roman"/>
          <w:color w:val="000000"/>
          <w:spacing w:val="0"/>
          <w:w w:val="100"/>
          <w:position w:val="0"/>
        </w:rPr>
        <w:t>2016</w:t>
      </w:r>
      <w:r>
        <w:rPr>
          <w:rFonts w:ascii="宋体" w:hAnsi="宋体" w:eastAsia="宋体" w:cs="宋体"/>
          <w:color w:val="000000"/>
          <w:spacing w:val="0"/>
          <w:w w:val="100"/>
          <w:position w:val="0"/>
        </w:rPr>
        <w:t>年</w:t>
      </w:r>
      <w:r>
        <w:rPr>
          <w:rFonts w:ascii="Times New Roman" w:hAnsi="Times New Roman" w:eastAsia="Times New Roman" w:cs="Times New Roman"/>
          <w:color w:val="000000"/>
          <w:spacing w:val="0"/>
          <w:w w:val="100"/>
          <w:position w:val="0"/>
        </w:rPr>
        <w:t>6</w:t>
      </w:r>
      <w:r>
        <w:rPr>
          <w:rFonts w:ascii="宋体" w:hAnsi="宋体" w:eastAsia="宋体" w:cs="宋体"/>
          <w:color w:val="000000"/>
          <w:spacing w:val="0"/>
          <w:w w:val="100"/>
          <w:position w:val="0"/>
        </w:rPr>
        <w:t>月</w:t>
      </w:r>
      <w:r>
        <w:rPr>
          <w:rFonts w:ascii="Times New Roman" w:hAnsi="Times New Roman" w:eastAsia="Times New Roman" w:cs="Times New Roman"/>
          <w:color w:val="000000"/>
          <w:spacing w:val="0"/>
          <w:w w:val="100"/>
          <w:position w:val="0"/>
        </w:rPr>
        <w:t>1</w:t>
      </w:r>
      <w:r>
        <w:rPr>
          <w:rFonts w:ascii="宋体" w:hAnsi="宋体" w:eastAsia="宋体" w:cs="宋体"/>
          <w:color w:val="000000"/>
          <w:spacing w:val="0"/>
          <w:w w:val="100"/>
          <w:position w:val="0"/>
        </w:rPr>
        <w:t>日印</w:t>
      </w:r>
    </w:p>
    <w:p>
      <w:pPr>
        <w:widowControl w:val="0"/>
        <w:spacing w:after="337" w:line="1" w:lineRule="exact"/>
      </w:pPr>
    </w:p>
    <w:p>
      <w:pPr>
        <w:widowControl w:val="0"/>
        <w:spacing w:line="1" w:lineRule="exact"/>
      </w:pPr>
    </w:p>
    <w:sectPr>
      <w:footnotePr>
        <w:numFmt w:val="decimal"/>
      </w:footnotePr>
      <w:type w:val="continuous"/>
      <w:pgSz w:w="11900" w:h="16840"/>
      <w:pgMar w:top="1388" w:right="1773" w:bottom="1388" w:left="1787" w:header="0" w:footer="3" w:gutter="0"/>
      <w:cols w:space="72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</w:p>
  </w:endnote>
  <w:endnote w:type="continuationSeparator" w:id="1">
    <w:p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</w:p>
  </w:footnote>
  <w:footnote w:type="continuationSeparator" w:id="1">
    <w:p>
      <w:pPr>
        <w:spacing w:before="0"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documentProtection w:enforcement="0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5"/>
  </w:compat>
  <w:docVars>
    <w:docVar w:name="commondata" w:val="eyJoZGlkIjoiODA3NjI2MGJiYjM3OGNiMGY2ZDA3ZGZlMDZkNmIzODkifQ=="/>
  </w:docVars>
  <w:rsids>
    <w:rsidRoot w:val="00000000"/>
    <w:rsid w:val="61C839E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3">
    <w:name w:val="Default Paragraph Font"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Heading #1|1_"/>
    <w:basedOn w:val="3"/>
    <w:link w:val="5"/>
    <w:uiPriority w:val="0"/>
    <w:rPr>
      <w:rFonts w:ascii="宋体" w:hAnsi="宋体" w:eastAsia="宋体" w:cs="宋体"/>
      <w:b/>
      <w:bCs/>
      <w:color w:val="FF0000"/>
      <w:sz w:val="112"/>
      <w:szCs w:val="112"/>
      <w:u w:val="none"/>
      <w:shd w:val="clear" w:color="auto" w:fill="auto"/>
      <w:lang w:val="zh-TW" w:eastAsia="zh-TW" w:bidi="zh-TW"/>
    </w:rPr>
  </w:style>
  <w:style w:type="paragraph" w:customStyle="1" w:styleId="5">
    <w:name w:val="Heading #1|1"/>
    <w:basedOn w:val="1"/>
    <w:link w:val="4"/>
    <w:uiPriority w:val="0"/>
    <w:pPr>
      <w:widowControl w:val="0"/>
      <w:shd w:val="clear" w:color="auto" w:fill="auto"/>
      <w:spacing w:after="560"/>
      <w:outlineLvl w:val="0"/>
    </w:pPr>
    <w:rPr>
      <w:rFonts w:ascii="宋体" w:hAnsi="宋体" w:eastAsia="宋体" w:cs="宋体"/>
      <w:b/>
      <w:bCs/>
      <w:color w:val="FF0000"/>
      <w:sz w:val="112"/>
      <w:szCs w:val="112"/>
      <w:u w:val="none"/>
      <w:shd w:val="clear" w:color="auto" w:fill="auto"/>
      <w:lang w:val="zh-TW" w:eastAsia="zh-TW" w:bidi="zh-TW"/>
    </w:rPr>
  </w:style>
  <w:style w:type="character" w:customStyle="1" w:styleId="6">
    <w:name w:val="Body text|1_"/>
    <w:basedOn w:val="3"/>
    <w:link w:val="7"/>
    <w:uiPriority w:val="0"/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paragraph" w:customStyle="1" w:styleId="7">
    <w:name w:val="Body text|1"/>
    <w:basedOn w:val="1"/>
    <w:link w:val="6"/>
    <w:uiPriority w:val="0"/>
    <w:pPr>
      <w:widowControl w:val="0"/>
      <w:shd w:val="clear" w:color="auto" w:fill="auto"/>
      <w:spacing w:line="422" w:lineRule="auto"/>
      <w:ind w:firstLine="400"/>
    </w:pPr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character" w:customStyle="1" w:styleId="8">
    <w:name w:val="Heading #2|1_"/>
    <w:basedOn w:val="3"/>
    <w:link w:val="9"/>
    <w:uiPriority w:val="0"/>
    <w:rPr>
      <w:rFonts w:ascii="宋体" w:hAnsi="宋体" w:eastAsia="宋体" w:cs="宋体"/>
      <w:b/>
      <w:bCs/>
      <w:sz w:val="44"/>
      <w:szCs w:val="44"/>
      <w:u w:val="none"/>
      <w:shd w:val="clear" w:color="auto" w:fill="auto"/>
      <w:lang w:val="zh-TW" w:eastAsia="zh-TW" w:bidi="zh-TW"/>
    </w:rPr>
  </w:style>
  <w:style w:type="paragraph" w:customStyle="1" w:styleId="9">
    <w:name w:val="Heading #2|1"/>
    <w:basedOn w:val="1"/>
    <w:link w:val="8"/>
    <w:uiPriority w:val="0"/>
    <w:pPr>
      <w:widowControl w:val="0"/>
      <w:shd w:val="clear" w:color="auto" w:fill="auto"/>
      <w:spacing w:after="560" w:line="658" w:lineRule="exact"/>
      <w:jc w:val="center"/>
      <w:outlineLvl w:val="1"/>
    </w:pPr>
    <w:rPr>
      <w:rFonts w:ascii="宋体" w:hAnsi="宋体" w:eastAsia="宋体" w:cs="宋体"/>
      <w:b/>
      <w:bCs/>
      <w:sz w:val="44"/>
      <w:szCs w:val="44"/>
      <w:u w:val="none"/>
      <w:shd w:val="clear" w:color="auto" w:fill="auto"/>
      <w:lang w:val="zh-TW" w:eastAsia="zh-TW" w:bidi="zh-TW"/>
    </w:rPr>
  </w:style>
  <w:style w:type="character" w:customStyle="1" w:styleId="10">
    <w:name w:val="Body text|2_"/>
    <w:basedOn w:val="3"/>
    <w:link w:val="11"/>
    <w:uiPriority w:val="0"/>
    <w:rPr>
      <w:rFonts w:ascii="宋体" w:hAnsi="宋体" w:eastAsia="宋体" w:cs="宋体"/>
      <w:sz w:val="26"/>
      <w:szCs w:val="26"/>
      <w:u w:val="none"/>
      <w:shd w:val="clear" w:color="auto" w:fill="auto"/>
      <w:lang w:val="zh-TW" w:eastAsia="zh-TW" w:bidi="zh-TW"/>
    </w:rPr>
  </w:style>
  <w:style w:type="paragraph" w:customStyle="1" w:styleId="11">
    <w:name w:val="Body text|2"/>
    <w:basedOn w:val="1"/>
    <w:link w:val="10"/>
    <w:uiPriority w:val="0"/>
    <w:pPr>
      <w:widowControl w:val="0"/>
      <w:shd w:val="clear" w:color="auto" w:fill="auto"/>
      <w:spacing w:after="150"/>
      <w:ind w:firstLine="140"/>
    </w:pPr>
    <w:rPr>
      <w:rFonts w:ascii="宋体" w:hAnsi="宋体" w:eastAsia="宋体" w:cs="宋体"/>
      <w:sz w:val="26"/>
      <w:szCs w:val="26"/>
      <w:u w:val="none"/>
      <w:shd w:val="clear" w:color="auto" w:fill="auto"/>
      <w:lang w:val="zh-TW" w:eastAsia="zh-TW" w:bidi="zh-TW"/>
    </w:rPr>
  </w:style>
  <w:style w:type="character" w:customStyle="1" w:styleId="12">
    <w:name w:val="Body text|3_"/>
    <w:basedOn w:val="3"/>
    <w:link w:val="13"/>
    <w:uiPriority w:val="0"/>
    <w:rPr>
      <w:sz w:val="26"/>
      <w:szCs w:val="26"/>
      <w:u w:val="none"/>
      <w:shd w:val="clear" w:color="auto" w:fill="auto"/>
      <w:lang w:val="zh-TW" w:eastAsia="zh-TW" w:bidi="zh-TW"/>
    </w:rPr>
  </w:style>
  <w:style w:type="paragraph" w:customStyle="1" w:styleId="13">
    <w:name w:val="Body text|3"/>
    <w:basedOn w:val="1"/>
    <w:link w:val="12"/>
    <w:uiPriority w:val="0"/>
    <w:pPr>
      <w:widowControl w:val="0"/>
      <w:shd w:val="clear" w:color="auto" w:fill="auto"/>
    </w:pPr>
    <w:rPr>
      <w:sz w:val="26"/>
      <w:szCs w:val="26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553</Words>
  <Characters>559</Characters>
  <TotalTime>1</TotalTime>
  <ScaleCrop>false</ScaleCrop>
  <LinksUpToDate>false</LinksUpToDate>
  <CharactersWithSpaces>575</CharactersWithSpaces>
  <Application>WPS Office_11.1.0.14036_F1E327BC-269C-435d-A152-05C5408002CA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2023-05-08T08:01:40Z</dcterms:created>
  <dc:creator>许立新/发改委领导</dc:creator>
  <cp:lastModifiedBy>文档存本地丢失不负责</cp:lastModifiedBy>
  <dcterms:modified xsi:type="dcterms:W3CDTF">2023-05-08T08:03:14Z</dcterms:modified>
  <dc:title>池州市贵池区人民政府文件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85E9E9BF9669481D96B93AF16831257D_12</vt:lpwstr>
  </property>
</Properties>
</file>