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57DB" w:rsidRPr="00A957DB" w:rsidRDefault="00A957DB" w:rsidP="00A957DB">
      <w:pPr>
        <w:jc w:val="center"/>
        <w:rPr>
          <w:rFonts w:ascii="方正小标宋简体" w:eastAsia="方正小标宋简体"/>
          <w:sz w:val="44"/>
          <w:szCs w:val="32"/>
        </w:rPr>
      </w:pPr>
      <w:r w:rsidRPr="00A957DB">
        <w:rPr>
          <w:rFonts w:ascii="方正小标宋简体" w:eastAsia="方正小标宋简体" w:hint="eastAsia"/>
          <w:sz w:val="44"/>
          <w:szCs w:val="32"/>
        </w:rPr>
        <w:t>关于认真落实《进一步做好〈优化营商环境</w:t>
      </w:r>
    </w:p>
    <w:p w:rsidR="00A957DB" w:rsidRPr="00A957DB" w:rsidRDefault="00A957DB" w:rsidP="00A957DB">
      <w:pPr>
        <w:jc w:val="center"/>
        <w:rPr>
          <w:rFonts w:ascii="方正小标宋简体" w:eastAsia="方正小标宋简体"/>
          <w:sz w:val="44"/>
          <w:szCs w:val="32"/>
        </w:rPr>
      </w:pPr>
      <w:r w:rsidRPr="00A957DB">
        <w:rPr>
          <w:rFonts w:ascii="方正小标宋简体" w:eastAsia="方正小标宋简体" w:hint="eastAsia"/>
          <w:sz w:val="44"/>
          <w:szCs w:val="32"/>
        </w:rPr>
        <w:t>条例〉贯彻落实有关工作的通知》</w:t>
      </w:r>
    </w:p>
    <w:p w:rsidR="00A957DB" w:rsidRPr="00A957DB" w:rsidRDefault="00A957DB" w:rsidP="00A957DB">
      <w:pPr>
        <w:jc w:val="center"/>
        <w:rPr>
          <w:rFonts w:ascii="方正小标宋简体" w:eastAsia="方正小标宋简体"/>
          <w:sz w:val="44"/>
          <w:szCs w:val="32"/>
        </w:rPr>
      </w:pPr>
      <w:r w:rsidRPr="00A957DB">
        <w:rPr>
          <w:rFonts w:ascii="方正小标宋简体" w:eastAsia="方正小标宋简体" w:hint="eastAsia"/>
          <w:sz w:val="44"/>
          <w:szCs w:val="32"/>
        </w:rPr>
        <w:t>有关事项的函</w:t>
      </w:r>
    </w:p>
    <w:p w:rsidR="00A957DB" w:rsidRPr="00A957DB" w:rsidRDefault="00A957DB" w:rsidP="00A957DB">
      <w:pPr>
        <w:rPr>
          <w:rFonts w:ascii="仿宋_GB2312" w:eastAsia="仿宋_GB2312"/>
          <w:sz w:val="32"/>
          <w:szCs w:val="32"/>
        </w:rPr>
      </w:pPr>
    </w:p>
    <w:p w:rsidR="00A957DB" w:rsidRPr="00A957DB" w:rsidRDefault="00A957DB" w:rsidP="00A957DB">
      <w:pPr>
        <w:spacing w:line="560" w:lineRule="exact"/>
        <w:rPr>
          <w:rFonts w:ascii="仿宋_GB2312" w:eastAsia="仿宋_GB2312"/>
          <w:sz w:val="32"/>
          <w:szCs w:val="32"/>
        </w:rPr>
      </w:pPr>
      <w:r w:rsidRPr="00A957DB">
        <w:rPr>
          <w:rFonts w:ascii="仿宋_GB2312" w:eastAsia="仿宋_GB2312" w:hint="eastAsia"/>
          <w:sz w:val="32"/>
          <w:szCs w:val="32"/>
        </w:rPr>
        <w:t>区</w:t>
      </w:r>
      <w:r w:rsidR="0076029A">
        <w:rPr>
          <w:rFonts w:ascii="仿宋_GB2312" w:eastAsia="仿宋_GB2312" w:hint="eastAsia"/>
          <w:sz w:val="32"/>
          <w:szCs w:val="32"/>
        </w:rPr>
        <w:t>直</w:t>
      </w:r>
      <w:r w:rsidR="0034137E">
        <w:rPr>
          <w:rFonts w:ascii="仿宋_GB2312" w:eastAsia="仿宋_GB2312" w:hint="eastAsia"/>
          <w:sz w:val="32"/>
          <w:szCs w:val="32"/>
        </w:rPr>
        <w:t>各</w:t>
      </w:r>
      <w:r w:rsidRPr="00A957DB">
        <w:rPr>
          <w:rFonts w:ascii="仿宋_GB2312" w:eastAsia="仿宋_GB2312" w:hint="eastAsia"/>
          <w:sz w:val="32"/>
          <w:szCs w:val="32"/>
        </w:rPr>
        <w:t>部门：</w:t>
      </w:r>
    </w:p>
    <w:p w:rsidR="00A957DB" w:rsidRPr="00A957DB" w:rsidRDefault="00A957DB" w:rsidP="00A957DB">
      <w:pPr>
        <w:spacing w:line="560" w:lineRule="exact"/>
        <w:ind w:firstLineChars="200" w:firstLine="640"/>
        <w:rPr>
          <w:rFonts w:ascii="仿宋_GB2312" w:eastAsia="仿宋_GB2312"/>
          <w:sz w:val="32"/>
          <w:szCs w:val="32"/>
        </w:rPr>
      </w:pPr>
      <w:r w:rsidRPr="00A957DB">
        <w:rPr>
          <w:rFonts w:ascii="仿宋_GB2312" w:eastAsia="仿宋_GB2312" w:hint="eastAsia"/>
          <w:sz w:val="32"/>
          <w:szCs w:val="32"/>
        </w:rPr>
        <w:t>根据市政府办公室有关要求,现就认真落实《进一步做好〈优化营商环境条例〉贯彻落实有关工作的通知》（国办秘函〔2021〕7号,以下简称国办通知）相关事项通知如下:</w:t>
      </w:r>
    </w:p>
    <w:p w:rsidR="00A957DB" w:rsidRPr="00A957DB" w:rsidRDefault="00A957DB" w:rsidP="00A957DB">
      <w:pPr>
        <w:spacing w:line="560" w:lineRule="exact"/>
        <w:ind w:firstLineChars="200" w:firstLine="643"/>
        <w:rPr>
          <w:rFonts w:ascii="宋体" w:eastAsia="宋体" w:hAnsi="宋体"/>
          <w:b/>
          <w:sz w:val="32"/>
          <w:szCs w:val="32"/>
        </w:rPr>
      </w:pPr>
      <w:r w:rsidRPr="00A957DB">
        <w:rPr>
          <w:rFonts w:ascii="宋体" w:eastAsia="宋体" w:hAnsi="宋体" w:hint="eastAsia"/>
          <w:b/>
          <w:sz w:val="32"/>
          <w:szCs w:val="32"/>
        </w:rPr>
        <w:t>一、对标一流,强化借鉴提升</w:t>
      </w:r>
    </w:p>
    <w:p w:rsidR="00A957DB" w:rsidRPr="00A957DB" w:rsidRDefault="00A957DB" w:rsidP="00A957DB">
      <w:pPr>
        <w:spacing w:line="560" w:lineRule="exact"/>
        <w:ind w:firstLineChars="200" w:firstLine="640"/>
        <w:rPr>
          <w:rFonts w:ascii="仿宋_GB2312" w:eastAsia="仿宋_GB2312"/>
          <w:sz w:val="32"/>
          <w:szCs w:val="32"/>
        </w:rPr>
      </w:pPr>
      <w:r w:rsidRPr="00A957DB">
        <w:rPr>
          <w:rFonts w:ascii="仿宋_GB2312" w:eastAsia="仿宋_GB2312" w:hint="eastAsia"/>
          <w:sz w:val="32"/>
          <w:szCs w:val="32"/>
        </w:rPr>
        <w:t>（一）请各部门加强对《评估发现的部分创新举措》（国办通知附件1）的学习借鉴,同时通过国务院网站“优化营商环境进行时”、信息简报等多种渠道,收集相关先进做法和典型经验,站在全省的角度研究提出对标提升工作举措。</w:t>
      </w:r>
    </w:p>
    <w:p w:rsidR="00A957DB" w:rsidRPr="00A957DB" w:rsidRDefault="00A957DB" w:rsidP="00A957DB">
      <w:pPr>
        <w:spacing w:line="560" w:lineRule="exact"/>
        <w:ind w:firstLineChars="200" w:firstLine="640"/>
        <w:rPr>
          <w:rFonts w:ascii="仿宋_GB2312" w:eastAsia="仿宋_GB2312"/>
          <w:sz w:val="32"/>
          <w:szCs w:val="32"/>
        </w:rPr>
      </w:pPr>
      <w:r w:rsidRPr="00A957DB">
        <w:rPr>
          <w:rFonts w:ascii="仿宋_GB2312" w:eastAsia="仿宋_GB2312" w:hint="eastAsia"/>
          <w:sz w:val="32"/>
          <w:szCs w:val="32"/>
        </w:rPr>
        <w:t>（二）所提工作举措需明确具体,针对短板弱项逐条列出可操作性强的政策措施,并明确牵头单位、配合单位及完成时限等。各有关部门对标提升工作举措请于3月2</w:t>
      </w:r>
      <w:r w:rsidR="0034137E">
        <w:rPr>
          <w:rFonts w:ascii="仿宋_GB2312" w:eastAsia="仿宋_GB2312" w:hint="eastAsia"/>
          <w:sz w:val="32"/>
          <w:szCs w:val="32"/>
        </w:rPr>
        <w:t>3</w:t>
      </w:r>
      <w:r w:rsidRPr="00A957DB">
        <w:rPr>
          <w:rFonts w:ascii="仿宋_GB2312" w:eastAsia="仿宋_GB2312" w:hint="eastAsia"/>
          <w:sz w:val="32"/>
          <w:szCs w:val="32"/>
        </w:rPr>
        <w:t>日下午下班前报送至区创优“四最”营商环境办公室（如无举措建议，亦需报送</w:t>
      </w:r>
      <w:r w:rsidR="0034137E">
        <w:rPr>
          <w:rFonts w:ascii="仿宋_GB2312" w:eastAsia="仿宋_GB2312" w:hint="eastAsia"/>
          <w:sz w:val="32"/>
          <w:szCs w:val="32"/>
        </w:rPr>
        <w:t>说明</w:t>
      </w:r>
      <w:r w:rsidRPr="00A957DB">
        <w:rPr>
          <w:rFonts w:ascii="仿宋_GB2312" w:eastAsia="仿宋_GB2312" w:hint="eastAsia"/>
          <w:sz w:val="32"/>
          <w:szCs w:val="32"/>
        </w:rPr>
        <w:t>）。</w:t>
      </w:r>
    </w:p>
    <w:p w:rsidR="00A957DB" w:rsidRPr="00A957DB" w:rsidRDefault="00A957DB" w:rsidP="00A957DB">
      <w:pPr>
        <w:spacing w:line="560" w:lineRule="exact"/>
        <w:ind w:firstLineChars="200" w:firstLine="643"/>
        <w:rPr>
          <w:rFonts w:ascii="宋体" w:eastAsia="宋体" w:hAnsi="宋体"/>
          <w:b/>
          <w:sz w:val="32"/>
          <w:szCs w:val="32"/>
        </w:rPr>
      </w:pPr>
      <w:r w:rsidRPr="00A957DB">
        <w:rPr>
          <w:rFonts w:ascii="宋体" w:eastAsia="宋体" w:hAnsi="宋体" w:hint="eastAsia"/>
          <w:b/>
          <w:sz w:val="32"/>
          <w:szCs w:val="32"/>
        </w:rPr>
        <w:t>二、自查自纠、加快整改提升</w:t>
      </w:r>
    </w:p>
    <w:p w:rsidR="00A957DB" w:rsidRPr="00A957DB" w:rsidRDefault="00A957DB" w:rsidP="00A957DB">
      <w:pPr>
        <w:spacing w:line="560" w:lineRule="exact"/>
        <w:ind w:firstLineChars="200" w:firstLine="640"/>
        <w:rPr>
          <w:rFonts w:ascii="仿宋_GB2312" w:eastAsia="仿宋_GB2312"/>
          <w:sz w:val="32"/>
          <w:szCs w:val="32"/>
        </w:rPr>
      </w:pPr>
      <w:r w:rsidRPr="00A957DB">
        <w:rPr>
          <w:rFonts w:ascii="仿宋_GB2312" w:eastAsia="仿宋_GB2312" w:hint="eastAsia"/>
          <w:sz w:val="32"/>
          <w:szCs w:val="32"/>
        </w:rPr>
        <w:t>请各地、各部门按照国办通知（国办秘函〔2021〕7号）有关要求,逐条对照《评估发现的部分创新举措》（国办通知附件1）和《评估发现的主要问题及建议》（国办通知附件2）,</w:t>
      </w:r>
      <w:r w:rsidRPr="00A957DB">
        <w:rPr>
          <w:rFonts w:ascii="仿宋_GB2312" w:eastAsia="仿宋_GB2312" w:hint="eastAsia"/>
          <w:sz w:val="32"/>
          <w:szCs w:val="32"/>
        </w:rPr>
        <w:lastRenderedPageBreak/>
        <w:t>结合我省实施办法、《优化营商环境条例》及我省实施办法的评估报告、《关于推进长三角一体化发展战略实施进一步加强调查研究对标学习沪苏浙工作的通知》（皖办明电〔2021〕11号）、《创优营商环境提升行动（2021版）》等文件,全面开展自查自纠,形成自查自纠报告（报告内容包括但不限于外省市的典型做法、我省现状及短板弱项、优化提升举措等），明确牵头单位、配合单位及完成时限,并填写自查自纠表（见本通知附件2），自查自纠表作为报告附件。报告经主要负责同志审定后，于3月2</w:t>
      </w:r>
      <w:r w:rsidR="00D54DC0">
        <w:rPr>
          <w:rFonts w:ascii="仿宋_GB2312" w:eastAsia="仿宋_GB2312" w:hint="eastAsia"/>
          <w:sz w:val="32"/>
          <w:szCs w:val="32"/>
        </w:rPr>
        <w:t>3</w:t>
      </w:r>
      <w:r w:rsidRPr="00A957DB">
        <w:rPr>
          <w:rFonts w:ascii="仿宋_GB2312" w:eastAsia="仿宋_GB2312" w:hint="eastAsia"/>
          <w:sz w:val="32"/>
          <w:szCs w:val="32"/>
        </w:rPr>
        <w:t>日下午下班前将加盖公章的扫描件报区创优“四最”营商环境办公室。</w:t>
      </w:r>
    </w:p>
    <w:p w:rsidR="00A957DB" w:rsidRPr="00A957DB" w:rsidRDefault="00A957DB" w:rsidP="00A957DB">
      <w:pPr>
        <w:spacing w:line="560" w:lineRule="exact"/>
        <w:ind w:firstLineChars="200" w:firstLine="640"/>
        <w:rPr>
          <w:rFonts w:ascii="仿宋_GB2312" w:eastAsia="仿宋_GB2312"/>
          <w:sz w:val="32"/>
          <w:szCs w:val="32"/>
        </w:rPr>
      </w:pPr>
      <w:r w:rsidRPr="00A957DB">
        <w:rPr>
          <w:rFonts w:ascii="仿宋_GB2312" w:eastAsia="仿宋_GB2312" w:hint="eastAsia"/>
          <w:sz w:val="32"/>
          <w:szCs w:val="32"/>
        </w:rPr>
        <w:t>联系人：赵艺;联系电话: 0566-3219521；邮箱：gcszys@163.com。</w:t>
      </w:r>
    </w:p>
    <w:p w:rsidR="00A957DB" w:rsidRPr="00A957DB" w:rsidRDefault="00A957DB" w:rsidP="00A957DB">
      <w:pPr>
        <w:spacing w:line="560" w:lineRule="exact"/>
        <w:ind w:firstLineChars="200" w:firstLine="640"/>
        <w:rPr>
          <w:rFonts w:ascii="仿宋_GB2312" w:eastAsia="仿宋_GB2312"/>
          <w:sz w:val="32"/>
          <w:szCs w:val="32"/>
        </w:rPr>
      </w:pPr>
    </w:p>
    <w:p w:rsidR="00A957DB" w:rsidRPr="00A957DB" w:rsidRDefault="00A957DB" w:rsidP="00A957DB">
      <w:pPr>
        <w:spacing w:line="560" w:lineRule="exact"/>
        <w:ind w:firstLineChars="200" w:firstLine="640"/>
        <w:rPr>
          <w:rFonts w:ascii="仿宋_GB2312" w:eastAsia="仿宋_GB2312"/>
          <w:sz w:val="32"/>
          <w:szCs w:val="32"/>
        </w:rPr>
      </w:pPr>
      <w:r w:rsidRPr="00A957DB">
        <w:rPr>
          <w:rFonts w:ascii="仿宋_GB2312" w:eastAsia="仿宋_GB2312" w:hint="eastAsia"/>
          <w:sz w:val="32"/>
          <w:szCs w:val="32"/>
        </w:rPr>
        <w:t>附件: 1.国务院办公厅秘书局关于进一步做好《优化营商环境条例》贯彻落实有关工作的通知</w:t>
      </w:r>
    </w:p>
    <w:p w:rsidR="00A957DB" w:rsidRPr="00A957DB" w:rsidRDefault="00A957DB" w:rsidP="0009699C">
      <w:pPr>
        <w:spacing w:line="560" w:lineRule="exact"/>
        <w:ind w:firstLineChars="500" w:firstLine="1600"/>
        <w:rPr>
          <w:rFonts w:ascii="仿宋_GB2312" w:eastAsia="仿宋_GB2312"/>
          <w:sz w:val="32"/>
          <w:szCs w:val="32"/>
        </w:rPr>
      </w:pPr>
      <w:r w:rsidRPr="00A957DB">
        <w:rPr>
          <w:rFonts w:ascii="仿宋_GB2312" w:eastAsia="仿宋_GB2312" w:hint="eastAsia"/>
          <w:sz w:val="32"/>
          <w:szCs w:val="32"/>
        </w:rPr>
        <w:t>2.评估发现主要问题自查自纠表</w:t>
      </w:r>
    </w:p>
    <w:p w:rsidR="00A957DB" w:rsidRPr="00A957DB" w:rsidRDefault="00A957DB" w:rsidP="0009699C">
      <w:pPr>
        <w:spacing w:line="560" w:lineRule="exact"/>
        <w:ind w:firstLineChars="500" w:firstLine="1600"/>
        <w:rPr>
          <w:rFonts w:ascii="仿宋_GB2312" w:eastAsia="仿宋_GB2312"/>
          <w:sz w:val="32"/>
          <w:szCs w:val="32"/>
        </w:rPr>
      </w:pPr>
      <w:r w:rsidRPr="00A957DB">
        <w:rPr>
          <w:rFonts w:ascii="仿宋_GB2312" w:eastAsia="仿宋_GB2312" w:hint="eastAsia"/>
          <w:sz w:val="32"/>
          <w:szCs w:val="32"/>
        </w:rPr>
        <w:t>3.安徽省创优“四最”营商环境工作领导小组办公室关于印发创优营商环境提升行动方案（2021版）的通知</w:t>
      </w:r>
    </w:p>
    <w:p w:rsidR="00A957DB" w:rsidRPr="00A957DB" w:rsidRDefault="00A957DB" w:rsidP="0009699C">
      <w:pPr>
        <w:spacing w:line="560" w:lineRule="exact"/>
        <w:ind w:firstLineChars="450" w:firstLine="1440"/>
        <w:rPr>
          <w:rFonts w:ascii="仿宋_GB2312" w:eastAsia="仿宋_GB2312"/>
          <w:sz w:val="32"/>
          <w:szCs w:val="32"/>
        </w:rPr>
      </w:pPr>
      <w:r w:rsidRPr="00A957DB">
        <w:rPr>
          <w:rFonts w:ascii="仿宋_GB2312" w:eastAsia="仿宋_GB2312" w:hint="eastAsia"/>
          <w:sz w:val="32"/>
          <w:szCs w:val="32"/>
        </w:rPr>
        <w:t xml:space="preserve"> 4.对标沪苏浙，推进营商环境全面等高对接</w:t>
      </w:r>
    </w:p>
    <w:p w:rsidR="00A957DB" w:rsidRPr="00A957DB" w:rsidRDefault="00A957DB" w:rsidP="00A957DB">
      <w:pPr>
        <w:spacing w:line="560" w:lineRule="exact"/>
        <w:rPr>
          <w:rFonts w:ascii="仿宋_GB2312" w:eastAsia="仿宋_GB2312"/>
          <w:sz w:val="32"/>
          <w:szCs w:val="32"/>
        </w:rPr>
      </w:pPr>
    </w:p>
    <w:p w:rsidR="00A957DB" w:rsidRPr="00A957DB" w:rsidRDefault="00A957DB" w:rsidP="00A957DB">
      <w:pPr>
        <w:spacing w:line="560" w:lineRule="exact"/>
        <w:rPr>
          <w:rFonts w:ascii="仿宋_GB2312" w:eastAsia="仿宋_GB2312"/>
          <w:sz w:val="32"/>
          <w:szCs w:val="32"/>
        </w:rPr>
      </w:pPr>
    </w:p>
    <w:p w:rsidR="0076029A" w:rsidRDefault="0076029A" w:rsidP="00A957DB">
      <w:pPr>
        <w:wordWrap w:val="0"/>
        <w:spacing w:line="560" w:lineRule="exact"/>
        <w:jc w:val="right"/>
        <w:rPr>
          <w:rFonts w:ascii="仿宋_GB2312" w:eastAsia="仿宋_GB2312" w:hint="eastAsia"/>
          <w:sz w:val="32"/>
          <w:szCs w:val="32"/>
        </w:rPr>
      </w:pPr>
      <w:r w:rsidRPr="0076029A">
        <w:rPr>
          <w:rFonts w:ascii="仿宋_GB2312" w:eastAsia="仿宋_GB2312" w:hint="eastAsia"/>
          <w:sz w:val="32"/>
          <w:szCs w:val="32"/>
        </w:rPr>
        <w:t>池州市贵池区创优“四最”营商环境工作领导小组办公室</w:t>
      </w:r>
    </w:p>
    <w:p w:rsidR="0076029A" w:rsidRPr="00A957DB" w:rsidRDefault="00A957DB" w:rsidP="0076029A">
      <w:pPr>
        <w:wordWrap w:val="0"/>
        <w:spacing w:line="560" w:lineRule="exact"/>
        <w:jc w:val="right"/>
        <w:rPr>
          <w:rFonts w:ascii="仿宋_GB2312" w:eastAsia="仿宋_GB2312"/>
          <w:sz w:val="32"/>
          <w:szCs w:val="32"/>
        </w:rPr>
      </w:pPr>
      <w:r w:rsidRPr="00A957DB">
        <w:rPr>
          <w:rFonts w:ascii="仿宋_GB2312" w:eastAsia="仿宋_GB2312" w:hint="eastAsia"/>
          <w:sz w:val="32"/>
          <w:szCs w:val="32"/>
        </w:rPr>
        <w:t>2021年3月19日</w:t>
      </w:r>
      <w:r w:rsidR="0076029A">
        <w:rPr>
          <w:rFonts w:ascii="仿宋_GB2312" w:eastAsia="仿宋_GB2312" w:hint="eastAsia"/>
          <w:sz w:val="32"/>
          <w:szCs w:val="32"/>
        </w:rPr>
        <w:t xml:space="preserve">           </w:t>
      </w:r>
    </w:p>
    <w:sectPr w:rsidR="0076029A" w:rsidRPr="00A957DB" w:rsidSect="002A768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14C9" w:rsidRDefault="00A314C9" w:rsidP="00A957DB">
      <w:r>
        <w:separator/>
      </w:r>
    </w:p>
  </w:endnote>
  <w:endnote w:type="continuationSeparator" w:id="1">
    <w:p w:rsidR="00A314C9" w:rsidRDefault="00A314C9" w:rsidP="00A957D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14C9" w:rsidRDefault="00A314C9" w:rsidP="00A957DB">
      <w:r>
        <w:separator/>
      </w:r>
    </w:p>
  </w:footnote>
  <w:footnote w:type="continuationSeparator" w:id="1">
    <w:p w:rsidR="00A314C9" w:rsidRDefault="00A314C9" w:rsidP="00A957D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957DB"/>
    <w:rsid w:val="0009699C"/>
    <w:rsid w:val="00137363"/>
    <w:rsid w:val="00167E08"/>
    <w:rsid w:val="002A768C"/>
    <w:rsid w:val="0034137E"/>
    <w:rsid w:val="003B50A9"/>
    <w:rsid w:val="00622FDE"/>
    <w:rsid w:val="0076029A"/>
    <w:rsid w:val="00A314C9"/>
    <w:rsid w:val="00A957DB"/>
    <w:rsid w:val="00AC726B"/>
    <w:rsid w:val="00B21C21"/>
    <w:rsid w:val="00D54DC0"/>
    <w:rsid w:val="00EA196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768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957D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A957DB"/>
    <w:rPr>
      <w:sz w:val="18"/>
      <w:szCs w:val="18"/>
    </w:rPr>
  </w:style>
  <w:style w:type="paragraph" w:styleId="a4">
    <w:name w:val="footer"/>
    <w:basedOn w:val="a"/>
    <w:link w:val="Char0"/>
    <w:uiPriority w:val="99"/>
    <w:semiHidden/>
    <w:unhideWhenUsed/>
    <w:rsid w:val="00A957DB"/>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957DB"/>
    <w:rPr>
      <w:sz w:val="18"/>
      <w:szCs w:val="18"/>
    </w:rPr>
  </w:style>
  <w:style w:type="paragraph" w:styleId="a5">
    <w:name w:val="Date"/>
    <w:basedOn w:val="a"/>
    <w:next w:val="a"/>
    <w:link w:val="Char1"/>
    <w:uiPriority w:val="99"/>
    <w:semiHidden/>
    <w:unhideWhenUsed/>
    <w:rsid w:val="0076029A"/>
    <w:pPr>
      <w:ind w:leftChars="2500" w:left="100"/>
    </w:pPr>
  </w:style>
  <w:style w:type="character" w:customStyle="1" w:styleId="Char1">
    <w:name w:val="日期 Char"/>
    <w:basedOn w:val="a0"/>
    <w:link w:val="a5"/>
    <w:uiPriority w:val="99"/>
    <w:semiHidden/>
    <w:rsid w:val="0076029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142</Words>
  <Characters>810</Characters>
  <Application>Microsoft Office Word</Application>
  <DocSecurity>0</DocSecurity>
  <Lines>6</Lines>
  <Paragraphs>1</Paragraphs>
  <ScaleCrop>false</ScaleCrop>
  <Company/>
  <LinksUpToDate>false</LinksUpToDate>
  <CharactersWithSpaces>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赵艺</dc:creator>
  <cp:keywords/>
  <dc:description/>
  <cp:lastModifiedBy>赵艺</cp:lastModifiedBy>
  <cp:revision>18</cp:revision>
  <cp:lastPrinted>2021-03-19T00:21:00Z</cp:lastPrinted>
  <dcterms:created xsi:type="dcterms:W3CDTF">2021-03-18T09:11:00Z</dcterms:created>
  <dcterms:modified xsi:type="dcterms:W3CDTF">2021-03-19T01:05:00Z</dcterms:modified>
</cp:coreProperties>
</file>