
<file path=[Content_Types].xml><?xml version="1.0" encoding="utf-8"?>
<Types xmlns="http://schemas.openxmlformats.org/package/2006/content-types">
  <Default Extension="xml" ContentType="application/xml"/>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kinsoku/>
        <w:wordWrap/>
        <w:overflowPunct/>
        <w:topLinePunct/>
        <w:autoSpaceDE w:val="0"/>
        <w:autoSpaceDN w:val="0"/>
        <w:bidi w:val="0"/>
        <w:adjustRightInd w:val="0"/>
        <w:snapToGrid w:val="0"/>
        <w:spacing w:line="590" w:lineRule="exact"/>
        <w:ind w:left="0" w:leftChars="0" w:right="0" w:firstLine="0" w:firstLineChars="0"/>
        <w:jc w:val="center"/>
        <w:textAlignment w:val="baseline"/>
        <w:rPr>
          <w:rFonts w:hint="default" w:ascii="Times New Roman" w:hAnsi="Times New Roman" w:eastAsia="方正仿宋_GBK" w:cs="Times New Roman"/>
          <w:spacing w:val="0"/>
          <w:position w:val="0"/>
          <w:sz w:val="32"/>
          <w:szCs w:val="32"/>
        </w:rPr>
      </w:pPr>
    </w:p>
    <w:p>
      <w:pPr>
        <w:keepNext w:val="0"/>
        <w:keepLines w:val="0"/>
        <w:pageBreakBefore w:val="0"/>
        <w:widowControl/>
        <w:kinsoku/>
        <w:wordWrap/>
        <w:overflowPunct/>
        <w:topLinePunct/>
        <w:autoSpaceDE w:val="0"/>
        <w:autoSpaceDN w:val="0"/>
        <w:bidi w:val="0"/>
        <w:adjustRightInd w:val="0"/>
        <w:snapToGrid w:val="0"/>
        <w:spacing w:line="590" w:lineRule="exact"/>
        <w:ind w:left="0" w:leftChars="0" w:right="0" w:firstLine="0" w:firstLineChars="0"/>
        <w:jc w:val="center"/>
        <w:textAlignment w:val="baseline"/>
        <w:rPr>
          <w:rFonts w:hint="default" w:ascii="Times New Roman" w:hAnsi="Times New Roman" w:eastAsia="方正仿宋_GBK" w:cs="Times New Roman"/>
          <w:spacing w:val="0"/>
          <w:position w:val="0"/>
          <w:sz w:val="32"/>
          <w:szCs w:val="32"/>
        </w:rPr>
      </w:pPr>
    </w:p>
    <w:p>
      <w:pPr>
        <w:keepNext w:val="0"/>
        <w:keepLines w:val="0"/>
        <w:pageBreakBefore w:val="0"/>
        <w:widowControl/>
        <w:kinsoku/>
        <w:wordWrap/>
        <w:overflowPunct/>
        <w:topLinePunct/>
        <w:autoSpaceDE/>
        <w:autoSpaceDN/>
        <w:bidi w:val="0"/>
        <w:adjustRightInd/>
        <w:snapToGrid/>
        <w:spacing w:line="590" w:lineRule="exact"/>
        <w:jc w:val="center"/>
        <w:textAlignment w:val="auto"/>
        <w:rPr>
          <w:rFonts w:hint="eastAsia" w:ascii="方正小标宋_GBK" w:hAnsi="方正小标宋_GBK" w:eastAsia="方正小标宋_GBK" w:cs="方正小标宋_GBK"/>
          <w:snapToGrid/>
          <w:spacing w:val="0"/>
          <w:kern w:val="2"/>
          <w:position w:val="0"/>
          <w:sz w:val="44"/>
          <w:szCs w:val="24"/>
        </w:rPr>
      </w:pPr>
      <w:r>
        <w:rPr>
          <w:rFonts w:hint="eastAsia" w:ascii="方正小标宋_GBK" w:hAnsi="方正小标宋_GBK" w:eastAsia="方正小标宋_GBK" w:cs="方正小标宋_GBK"/>
          <w:snapToGrid/>
          <w:spacing w:val="0"/>
          <w:kern w:val="2"/>
          <w:position w:val="0"/>
          <w:sz w:val="44"/>
          <w:szCs w:val="24"/>
        </w:rPr>
        <w:t>池州市贵池区人民政府、池州市住房和城乡建设委员会、池州市物价局、池州市城市管理行政执法局关于印发《池州市主城区住宅小区停车服务管理办法(暂行)》的通知</w:t>
      </w:r>
    </w:p>
    <w:p>
      <w:pPr>
        <w:keepNext w:val="0"/>
        <w:keepLines w:val="0"/>
        <w:pageBreakBefore w:val="0"/>
        <w:widowControl/>
        <w:kinsoku/>
        <w:wordWrap/>
        <w:overflowPunct/>
        <w:topLinePunct/>
        <w:autoSpaceDE w:val="0"/>
        <w:autoSpaceDN w:val="0"/>
        <w:bidi w:val="0"/>
        <w:adjustRightInd w:val="0"/>
        <w:snapToGrid w:val="0"/>
        <w:spacing w:line="590" w:lineRule="exact"/>
        <w:ind w:left="0" w:leftChars="0" w:right="0" w:firstLine="0" w:firstLineChars="0"/>
        <w:jc w:val="center"/>
        <w:textAlignment w:val="baseline"/>
        <w:rPr>
          <w:rFonts w:hint="default" w:ascii="Times New Roman" w:hAnsi="Times New Roman" w:eastAsia="方正仿宋_GBK" w:cs="Times New Roman"/>
          <w:spacing w:val="0"/>
          <w:position w:val="0"/>
          <w:sz w:val="32"/>
          <w:szCs w:val="32"/>
        </w:rPr>
      </w:pPr>
      <w:r>
        <w:rPr>
          <w:rFonts w:hint="default" w:ascii="Times New Roman" w:hAnsi="Times New Roman" w:eastAsia="方正仿宋_GBK" w:cs="Times New Roman"/>
          <w:spacing w:val="0"/>
          <w:position w:val="0"/>
          <w:sz w:val="32"/>
          <w:szCs w:val="32"/>
        </w:rPr>
        <w:t>贵政〔2011〕9号</w:t>
      </w:r>
    </w:p>
    <w:p>
      <w:pPr>
        <w:keepNext w:val="0"/>
        <w:keepLines w:val="0"/>
        <w:pageBreakBefore w:val="0"/>
        <w:widowControl/>
        <w:kinsoku/>
        <w:wordWrap/>
        <w:overflowPunct/>
        <w:topLinePunct/>
        <w:autoSpaceDE w:val="0"/>
        <w:autoSpaceDN w:val="0"/>
        <w:bidi w:val="0"/>
        <w:adjustRightInd w:val="0"/>
        <w:snapToGrid w:val="0"/>
        <w:spacing w:line="590" w:lineRule="exact"/>
        <w:ind w:left="0" w:leftChars="0" w:right="0" w:firstLine="0" w:firstLineChars="0"/>
        <w:jc w:val="center"/>
        <w:textAlignment w:val="baseline"/>
        <w:rPr>
          <w:rFonts w:hint="default" w:ascii="Times New Roman" w:hAnsi="Times New Roman" w:eastAsia="方正仿宋_GBK" w:cs="Times New Roman"/>
          <w:spacing w:val="0"/>
          <w:position w:val="0"/>
          <w:sz w:val="32"/>
          <w:szCs w:val="32"/>
        </w:rPr>
      </w:pPr>
    </w:p>
    <w:p>
      <w:pPr>
        <w:keepNext w:val="0"/>
        <w:keepLines w:val="0"/>
        <w:pageBreakBefore w:val="0"/>
        <w:widowControl/>
        <w:kinsoku/>
        <w:wordWrap/>
        <w:overflowPunct/>
        <w:topLinePunct/>
        <w:autoSpaceDE w:val="0"/>
        <w:autoSpaceDN w:val="0"/>
        <w:bidi w:val="0"/>
        <w:adjustRightInd w:val="0"/>
        <w:snapToGrid w:val="0"/>
        <w:spacing w:line="590" w:lineRule="exact"/>
        <w:ind w:left="0" w:leftChars="0" w:right="0" w:firstLine="0" w:firstLineChars="0"/>
        <w:jc w:val="both"/>
        <w:textAlignment w:val="baseline"/>
        <w:rPr>
          <w:rFonts w:hint="default" w:ascii="Times New Roman" w:hAnsi="Times New Roman" w:eastAsia="方正仿宋_GBK" w:cs="Times New Roman"/>
          <w:spacing w:val="0"/>
          <w:position w:val="0"/>
          <w:sz w:val="32"/>
          <w:szCs w:val="32"/>
        </w:rPr>
      </w:pPr>
      <w:r>
        <w:rPr>
          <w:rFonts w:hint="default" w:ascii="Times New Roman" w:hAnsi="Times New Roman" w:eastAsia="方正仿宋_GBK" w:cs="Times New Roman"/>
          <w:spacing w:val="0"/>
          <w:position w:val="0"/>
          <w:sz w:val="32"/>
          <w:szCs w:val="32"/>
        </w:rPr>
        <w:t>各镇人民政府，街道办事处，区政府有关部门：</w:t>
      </w:r>
    </w:p>
    <w:p>
      <w:pPr>
        <w:keepNext w:val="0"/>
        <w:keepLines w:val="0"/>
        <w:pageBreakBefore w:val="0"/>
        <w:widowControl/>
        <w:kinsoku/>
        <w:wordWrap/>
        <w:overflowPunct/>
        <w:topLinePunct/>
        <w:autoSpaceDE w:val="0"/>
        <w:autoSpaceDN w:val="0"/>
        <w:bidi w:val="0"/>
        <w:adjustRightInd w:val="0"/>
        <w:snapToGrid w:val="0"/>
        <w:spacing w:line="590" w:lineRule="exact"/>
        <w:ind w:left="0" w:leftChars="0" w:right="0" w:firstLine="640" w:firstLineChars="200"/>
        <w:jc w:val="both"/>
        <w:textAlignment w:val="baseline"/>
        <w:rPr>
          <w:rFonts w:hint="default" w:ascii="Times New Roman" w:hAnsi="Times New Roman" w:eastAsia="方正仿宋_GBK" w:cs="Times New Roman"/>
          <w:spacing w:val="0"/>
          <w:position w:val="0"/>
          <w:sz w:val="32"/>
          <w:szCs w:val="32"/>
        </w:rPr>
      </w:pPr>
      <w:r>
        <w:rPr>
          <w:rFonts w:hint="default" w:ascii="Times New Roman" w:hAnsi="Times New Roman" w:eastAsia="方正仿宋_GBK" w:cs="Times New Roman"/>
          <w:spacing w:val="0"/>
          <w:position w:val="0"/>
          <w:sz w:val="32"/>
          <w:szCs w:val="32"/>
        </w:rPr>
        <w:t>经市政府同意，池州市贵池区人民政府、池州市住房和城乡建设委员会、池州市物价局、池州市城市管理行政执法局联合制定了《池州市主城区住宅小区停车服务管理办法(暂行)》</w:t>
      </w:r>
      <w:r>
        <w:rPr>
          <w:rFonts w:hint="eastAsia" w:ascii="Times New Roman" w:hAnsi="Times New Roman" w:eastAsia="方正仿宋_GBK" w:cs="Times New Roman"/>
          <w:spacing w:val="0"/>
          <w:position w:val="0"/>
          <w:sz w:val="32"/>
          <w:szCs w:val="32"/>
          <w:lang w:eastAsia="zh-CN"/>
        </w:rPr>
        <w:t>，</w:t>
      </w:r>
      <w:r>
        <w:rPr>
          <w:rFonts w:hint="default" w:ascii="Times New Roman" w:hAnsi="Times New Roman" w:eastAsia="方正仿宋_GBK" w:cs="Times New Roman"/>
          <w:spacing w:val="0"/>
          <w:position w:val="0"/>
          <w:sz w:val="32"/>
          <w:szCs w:val="32"/>
        </w:rPr>
        <w:t>现印发给你们，请遵照执行。</w:t>
      </w:r>
    </w:p>
    <w:p>
      <w:pPr>
        <w:keepNext w:val="0"/>
        <w:keepLines w:val="0"/>
        <w:pageBreakBefore w:val="0"/>
        <w:widowControl/>
        <w:kinsoku/>
        <w:wordWrap/>
        <w:overflowPunct/>
        <w:topLinePunct/>
        <w:autoSpaceDE w:val="0"/>
        <w:autoSpaceDN w:val="0"/>
        <w:bidi w:val="0"/>
        <w:adjustRightInd w:val="0"/>
        <w:snapToGrid w:val="0"/>
        <w:spacing w:line="590" w:lineRule="exact"/>
        <w:ind w:left="0" w:leftChars="0" w:right="0" w:firstLine="0" w:firstLineChars="0"/>
        <w:jc w:val="both"/>
        <w:textAlignment w:val="baseline"/>
        <w:rPr>
          <w:rFonts w:hint="default" w:ascii="Times New Roman" w:hAnsi="Times New Roman" w:eastAsia="方正仿宋_GBK" w:cs="Times New Roman"/>
          <w:spacing w:val="0"/>
          <w:position w:val="0"/>
          <w:sz w:val="32"/>
          <w:szCs w:val="32"/>
        </w:rPr>
      </w:pPr>
    </w:p>
    <w:p>
      <w:pPr>
        <w:keepNext w:val="0"/>
        <w:keepLines w:val="0"/>
        <w:pageBreakBefore w:val="0"/>
        <w:widowControl/>
        <w:kinsoku/>
        <w:wordWrap/>
        <w:overflowPunct/>
        <w:topLinePunct/>
        <w:autoSpaceDE w:val="0"/>
        <w:autoSpaceDN w:val="0"/>
        <w:bidi w:val="0"/>
        <w:adjustRightInd w:val="0"/>
        <w:snapToGrid w:val="0"/>
        <w:spacing w:line="590" w:lineRule="exact"/>
        <w:ind w:left="0" w:leftChars="0" w:right="0" w:firstLine="0" w:firstLineChars="0"/>
        <w:jc w:val="both"/>
        <w:textAlignment w:val="baseline"/>
        <w:rPr>
          <w:rFonts w:hint="default" w:ascii="Times New Roman" w:hAnsi="Times New Roman" w:eastAsia="方正仿宋_GBK" w:cs="Times New Roman"/>
          <w:spacing w:val="0"/>
          <w:position w:val="0"/>
          <w:sz w:val="32"/>
          <w:szCs w:val="32"/>
        </w:rPr>
      </w:pPr>
    </w:p>
    <w:p>
      <w:pPr>
        <w:keepNext w:val="0"/>
        <w:keepLines w:val="0"/>
        <w:pageBreakBefore w:val="0"/>
        <w:widowControl/>
        <w:kinsoku/>
        <w:wordWrap w:val="0"/>
        <w:overflowPunct/>
        <w:topLinePunct/>
        <w:autoSpaceDE w:val="0"/>
        <w:autoSpaceDN w:val="0"/>
        <w:bidi w:val="0"/>
        <w:adjustRightInd w:val="0"/>
        <w:snapToGrid w:val="0"/>
        <w:spacing w:line="590" w:lineRule="exact"/>
        <w:ind w:left="0" w:leftChars="0" w:right="0" w:firstLine="0" w:firstLineChars="0"/>
        <w:jc w:val="right"/>
        <w:textAlignment w:val="baseline"/>
        <w:rPr>
          <w:rFonts w:hint="default" w:ascii="Times New Roman" w:hAnsi="Times New Roman" w:eastAsia="方正仿宋_GBK" w:cs="Times New Roman"/>
          <w:spacing w:val="0"/>
          <w:position w:val="0"/>
          <w:sz w:val="32"/>
          <w:szCs w:val="32"/>
          <w:lang w:val="en-US" w:eastAsia="zh-CN"/>
        </w:rPr>
      </w:pPr>
      <w:r>
        <w:rPr>
          <w:rFonts w:hint="default" w:ascii="Times New Roman" w:hAnsi="Times New Roman" w:eastAsia="方正仿宋_GBK" w:cs="Times New Roman"/>
          <w:spacing w:val="0"/>
          <w:position w:val="0"/>
          <w:sz w:val="32"/>
          <w:szCs w:val="32"/>
        </w:rPr>
        <w:t>池州市贵池区人民政府</w:t>
      </w:r>
      <w:r>
        <w:rPr>
          <w:rFonts w:hint="eastAsia" w:ascii="Times New Roman" w:hAnsi="Times New Roman" w:eastAsia="方正仿宋_GBK" w:cs="Times New Roman"/>
          <w:spacing w:val="0"/>
          <w:position w:val="0"/>
          <w:sz w:val="32"/>
          <w:szCs w:val="32"/>
          <w:lang w:val="en-US" w:eastAsia="zh-CN"/>
        </w:rPr>
        <w:t xml:space="preserve">          </w:t>
      </w:r>
    </w:p>
    <w:p>
      <w:pPr>
        <w:keepNext w:val="0"/>
        <w:keepLines w:val="0"/>
        <w:pageBreakBefore w:val="0"/>
        <w:widowControl/>
        <w:kinsoku/>
        <w:wordWrap w:val="0"/>
        <w:overflowPunct/>
        <w:topLinePunct/>
        <w:autoSpaceDE w:val="0"/>
        <w:autoSpaceDN w:val="0"/>
        <w:bidi w:val="0"/>
        <w:adjustRightInd w:val="0"/>
        <w:snapToGrid w:val="0"/>
        <w:spacing w:line="590" w:lineRule="exact"/>
        <w:ind w:left="0" w:leftChars="0" w:right="0" w:firstLine="0" w:firstLineChars="0"/>
        <w:jc w:val="right"/>
        <w:textAlignment w:val="baseline"/>
        <w:rPr>
          <w:rFonts w:hint="default" w:ascii="Times New Roman" w:hAnsi="Times New Roman" w:eastAsia="方正仿宋_GBK" w:cs="Times New Roman"/>
          <w:spacing w:val="0"/>
          <w:position w:val="0"/>
          <w:sz w:val="32"/>
          <w:szCs w:val="32"/>
          <w:lang w:val="en-US" w:eastAsia="zh-CN"/>
        </w:rPr>
      </w:pPr>
      <w:r>
        <w:rPr>
          <w:rFonts w:hint="default" w:ascii="Times New Roman" w:hAnsi="Times New Roman" w:eastAsia="方正仿宋_GBK" w:cs="Times New Roman"/>
          <w:spacing w:val="0"/>
          <w:position w:val="0"/>
          <w:sz w:val="32"/>
          <w:szCs w:val="32"/>
        </w:rPr>
        <w:t>池州市住房和城乡建设委员会</w:t>
      </w:r>
      <w:r>
        <w:rPr>
          <w:rFonts w:hint="eastAsia" w:ascii="Times New Roman" w:hAnsi="Times New Roman" w:eastAsia="方正仿宋_GBK" w:cs="Times New Roman"/>
          <w:spacing w:val="0"/>
          <w:position w:val="0"/>
          <w:sz w:val="32"/>
          <w:szCs w:val="32"/>
          <w:lang w:val="en-US" w:eastAsia="zh-CN"/>
        </w:rPr>
        <w:t xml:space="preserve">    </w:t>
      </w:r>
    </w:p>
    <w:p>
      <w:pPr>
        <w:keepNext w:val="0"/>
        <w:keepLines w:val="0"/>
        <w:pageBreakBefore w:val="0"/>
        <w:widowControl/>
        <w:kinsoku/>
        <w:wordWrap w:val="0"/>
        <w:overflowPunct/>
        <w:topLinePunct/>
        <w:autoSpaceDE w:val="0"/>
        <w:autoSpaceDN w:val="0"/>
        <w:bidi w:val="0"/>
        <w:adjustRightInd w:val="0"/>
        <w:snapToGrid w:val="0"/>
        <w:spacing w:line="590" w:lineRule="exact"/>
        <w:ind w:left="0" w:leftChars="0" w:right="0" w:firstLine="0" w:firstLineChars="0"/>
        <w:jc w:val="right"/>
        <w:textAlignment w:val="baseline"/>
        <w:rPr>
          <w:rFonts w:hint="default" w:ascii="Times New Roman" w:hAnsi="Times New Roman" w:eastAsia="方正仿宋_GBK" w:cs="Times New Roman"/>
          <w:spacing w:val="0"/>
          <w:position w:val="0"/>
          <w:sz w:val="32"/>
          <w:szCs w:val="32"/>
          <w:lang w:val="en-US" w:eastAsia="zh-CN"/>
        </w:rPr>
      </w:pPr>
      <w:r>
        <w:rPr>
          <w:rFonts w:hint="default" w:ascii="Times New Roman" w:hAnsi="Times New Roman" w:eastAsia="方正仿宋_GBK" w:cs="Times New Roman"/>
          <w:spacing w:val="0"/>
          <w:position w:val="0"/>
          <w:sz w:val="32"/>
          <w:szCs w:val="32"/>
        </w:rPr>
        <w:t>池州市物价局</w:t>
      </w:r>
      <w:r>
        <w:rPr>
          <w:rFonts w:hint="eastAsia" w:ascii="Times New Roman" w:hAnsi="Times New Roman" w:eastAsia="方正仿宋_GBK" w:cs="Times New Roman"/>
          <w:spacing w:val="0"/>
          <w:position w:val="0"/>
          <w:sz w:val="32"/>
          <w:szCs w:val="32"/>
          <w:lang w:val="en-US" w:eastAsia="zh-CN"/>
        </w:rPr>
        <w:t xml:space="preserve">                  </w:t>
      </w:r>
    </w:p>
    <w:p>
      <w:pPr>
        <w:keepNext w:val="0"/>
        <w:keepLines w:val="0"/>
        <w:pageBreakBefore w:val="0"/>
        <w:widowControl/>
        <w:kinsoku/>
        <w:wordWrap w:val="0"/>
        <w:overflowPunct/>
        <w:topLinePunct/>
        <w:autoSpaceDE w:val="0"/>
        <w:autoSpaceDN w:val="0"/>
        <w:bidi w:val="0"/>
        <w:adjustRightInd w:val="0"/>
        <w:snapToGrid w:val="0"/>
        <w:spacing w:line="590" w:lineRule="exact"/>
        <w:ind w:left="0" w:leftChars="0" w:right="0" w:firstLine="0" w:firstLineChars="0"/>
        <w:jc w:val="right"/>
        <w:textAlignment w:val="baseline"/>
        <w:rPr>
          <w:rFonts w:hint="default" w:ascii="Times New Roman" w:hAnsi="Times New Roman" w:eastAsia="方正仿宋_GBK" w:cs="Times New Roman"/>
          <w:spacing w:val="0"/>
          <w:position w:val="0"/>
          <w:sz w:val="32"/>
          <w:szCs w:val="32"/>
          <w:lang w:val="en-US" w:eastAsia="zh-CN"/>
        </w:rPr>
      </w:pPr>
      <w:r>
        <w:rPr>
          <w:rFonts w:hint="eastAsia" w:ascii="Times New Roman" w:hAnsi="Times New Roman" w:eastAsia="方正仿宋_GBK" w:cs="Times New Roman"/>
          <w:spacing w:val="0"/>
          <w:position w:val="0"/>
          <w:sz w:val="32"/>
          <w:szCs w:val="32"/>
          <w:lang w:val="en-US" w:eastAsia="zh-CN"/>
        </w:rPr>
        <w:t xml:space="preserve"> </w:t>
      </w:r>
      <w:r>
        <w:rPr>
          <w:rFonts w:hint="default" w:ascii="Times New Roman" w:hAnsi="Times New Roman" w:eastAsia="方正仿宋_GBK" w:cs="Times New Roman"/>
          <w:spacing w:val="0"/>
          <w:position w:val="0"/>
          <w:sz w:val="32"/>
          <w:szCs w:val="32"/>
        </w:rPr>
        <w:t>池州市城市管理行政执法局</w:t>
      </w:r>
      <w:r>
        <w:rPr>
          <w:rFonts w:hint="eastAsia" w:ascii="Times New Roman" w:hAnsi="Times New Roman" w:eastAsia="方正仿宋_GBK" w:cs="Times New Roman"/>
          <w:spacing w:val="0"/>
          <w:position w:val="0"/>
          <w:sz w:val="32"/>
          <w:szCs w:val="32"/>
          <w:lang w:val="en-US" w:eastAsia="zh-CN"/>
        </w:rPr>
        <w:t xml:space="preserve">     </w:t>
      </w:r>
    </w:p>
    <w:p>
      <w:pPr>
        <w:keepNext w:val="0"/>
        <w:keepLines w:val="0"/>
        <w:pageBreakBefore w:val="0"/>
        <w:widowControl/>
        <w:kinsoku/>
        <w:wordWrap/>
        <w:overflowPunct/>
        <w:topLinePunct/>
        <w:autoSpaceDE w:val="0"/>
        <w:autoSpaceDN w:val="0"/>
        <w:bidi w:val="0"/>
        <w:adjustRightInd w:val="0"/>
        <w:snapToGrid w:val="0"/>
        <w:spacing w:line="590" w:lineRule="exact"/>
        <w:ind w:left="0" w:leftChars="0" w:right="0" w:firstLine="0" w:firstLineChars="0"/>
        <w:jc w:val="center"/>
        <w:textAlignment w:val="baseline"/>
        <w:rPr>
          <w:rFonts w:hint="default" w:ascii="Times New Roman" w:hAnsi="Times New Roman" w:eastAsia="方正仿宋_GBK" w:cs="Times New Roman"/>
          <w:spacing w:val="0"/>
          <w:position w:val="0"/>
          <w:sz w:val="32"/>
          <w:szCs w:val="32"/>
        </w:rPr>
      </w:pPr>
      <w:r>
        <w:rPr>
          <w:rFonts w:hint="eastAsia" w:ascii="Times New Roman" w:hAnsi="Times New Roman" w:eastAsia="方正仿宋_GBK" w:cs="Times New Roman"/>
          <w:spacing w:val="0"/>
          <w:position w:val="0"/>
          <w:sz w:val="32"/>
          <w:szCs w:val="32"/>
          <w:lang w:val="en-US" w:eastAsia="zh-CN"/>
        </w:rPr>
        <w:t xml:space="preserve">                                             </w:t>
      </w:r>
      <w:r>
        <w:rPr>
          <w:rFonts w:hint="default" w:ascii="Times New Roman" w:hAnsi="Times New Roman" w:eastAsia="方正仿宋_GBK" w:cs="Times New Roman"/>
          <w:spacing w:val="0"/>
          <w:position w:val="0"/>
          <w:sz w:val="32"/>
          <w:szCs w:val="32"/>
        </w:rPr>
        <w:t>二○一一年三月十五日</w:t>
      </w:r>
    </w:p>
    <w:p>
      <w:pPr>
        <w:keepNext w:val="0"/>
        <w:keepLines w:val="0"/>
        <w:pageBreakBefore w:val="0"/>
        <w:widowControl/>
        <w:kinsoku/>
        <w:wordWrap/>
        <w:overflowPunct/>
        <w:topLinePunct/>
        <w:autoSpaceDE w:val="0"/>
        <w:autoSpaceDN w:val="0"/>
        <w:bidi w:val="0"/>
        <w:adjustRightInd w:val="0"/>
        <w:snapToGrid w:val="0"/>
        <w:spacing w:line="590" w:lineRule="exact"/>
        <w:ind w:left="0" w:leftChars="0" w:right="0" w:firstLine="0" w:firstLineChars="0"/>
        <w:jc w:val="center"/>
        <w:textAlignment w:val="baseline"/>
        <w:rPr>
          <w:rFonts w:hint="default" w:ascii="Times New Roman" w:hAnsi="Times New Roman" w:eastAsia="方正仿宋_GBK" w:cs="Times New Roman"/>
          <w:spacing w:val="0"/>
          <w:position w:val="0"/>
          <w:sz w:val="32"/>
          <w:szCs w:val="32"/>
        </w:rPr>
        <w:sectPr>
          <w:headerReference r:id="rId5" w:type="default"/>
          <w:footerReference r:id="rId6" w:type="default"/>
          <w:pgSz w:w="11905" w:h="16838"/>
          <w:pgMar w:top="1701" w:right="1701" w:bottom="1440" w:left="1701" w:header="1134" w:footer="1134" w:gutter="0"/>
          <w:pgNumType w:fmt="numberInDash"/>
          <w:cols w:space="0" w:num="1"/>
          <w:rtlGutter w:val="0"/>
          <w:docGrid w:linePitch="0" w:charSpace="0"/>
        </w:sectPr>
      </w:pPr>
    </w:p>
    <w:p>
      <w:pPr>
        <w:keepNext w:val="0"/>
        <w:keepLines w:val="0"/>
        <w:pageBreakBefore w:val="0"/>
        <w:widowControl/>
        <w:kinsoku/>
        <w:wordWrap/>
        <w:overflowPunct/>
        <w:topLinePunct/>
        <w:autoSpaceDE w:val="0"/>
        <w:autoSpaceDN w:val="0"/>
        <w:bidi w:val="0"/>
        <w:adjustRightInd w:val="0"/>
        <w:snapToGrid w:val="0"/>
        <w:spacing w:line="590" w:lineRule="exact"/>
        <w:ind w:left="0" w:leftChars="0" w:right="0" w:firstLine="0" w:firstLineChars="0"/>
        <w:jc w:val="center"/>
        <w:textAlignment w:val="baseline"/>
        <w:rPr>
          <w:rFonts w:hint="default" w:ascii="Times New Roman" w:hAnsi="Times New Roman" w:eastAsia="方正仿宋_GBK" w:cs="Times New Roman"/>
          <w:spacing w:val="0"/>
          <w:position w:val="0"/>
          <w:sz w:val="32"/>
          <w:szCs w:val="32"/>
        </w:rPr>
      </w:pPr>
    </w:p>
    <w:p>
      <w:pPr>
        <w:keepNext w:val="0"/>
        <w:keepLines w:val="0"/>
        <w:pageBreakBefore w:val="0"/>
        <w:widowControl/>
        <w:kinsoku/>
        <w:wordWrap/>
        <w:overflowPunct/>
        <w:topLinePunct/>
        <w:autoSpaceDE/>
        <w:autoSpaceDN/>
        <w:bidi w:val="0"/>
        <w:adjustRightInd/>
        <w:snapToGrid/>
        <w:spacing w:line="590" w:lineRule="exact"/>
        <w:jc w:val="center"/>
        <w:textAlignment w:val="auto"/>
        <w:rPr>
          <w:rFonts w:hint="eastAsia" w:ascii="方正小标宋_GBK" w:hAnsi="方正小标宋_GBK" w:eastAsia="方正小标宋_GBK" w:cs="方正小标宋_GBK"/>
          <w:snapToGrid/>
          <w:spacing w:val="0"/>
          <w:kern w:val="2"/>
          <w:position w:val="0"/>
          <w:sz w:val="44"/>
          <w:szCs w:val="24"/>
        </w:rPr>
      </w:pPr>
      <w:bookmarkStart w:id="0" w:name="_GoBack"/>
      <w:r>
        <w:rPr>
          <w:rFonts w:hint="eastAsia" w:ascii="方正小标宋_GBK" w:hAnsi="方正小标宋_GBK" w:eastAsia="方正小标宋_GBK" w:cs="方正小标宋_GBK"/>
          <w:snapToGrid/>
          <w:spacing w:val="0"/>
          <w:kern w:val="2"/>
          <w:position w:val="0"/>
          <w:sz w:val="44"/>
          <w:szCs w:val="24"/>
        </w:rPr>
        <w:t>池州市主城区住宅小区停车服务管理办法</w:t>
      </w:r>
    </w:p>
    <w:p>
      <w:pPr>
        <w:keepNext w:val="0"/>
        <w:keepLines w:val="0"/>
        <w:pageBreakBefore w:val="0"/>
        <w:widowControl/>
        <w:kinsoku/>
        <w:wordWrap/>
        <w:overflowPunct/>
        <w:topLinePunct/>
        <w:autoSpaceDE/>
        <w:autoSpaceDN/>
        <w:bidi w:val="0"/>
        <w:adjustRightInd/>
        <w:snapToGrid/>
        <w:spacing w:line="590" w:lineRule="exact"/>
        <w:jc w:val="center"/>
        <w:textAlignment w:val="auto"/>
        <w:rPr>
          <w:rFonts w:hint="eastAsia" w:ascii="方正小标宋_GBK" w:hAnsi="方正小标宋_GBK" w:eastAsia="方正小标宋_GBK" w:cs="方正小标宋_GBK"/>
          <w:snapToGrid/>
          <w:spacing w:val="0"/>
          <w:kern w:val="2"/>
          <w:position w:val="0"/>
          <w:sz w:val="44"/>
          <w:szCs w:val="24"/>
        </w:rPr>
      </w:pPr>
      <w:r>
        <w:rPr>
          <w:rFonts w:hint="eastAsia" w:ascii="方正小标宋_GBK" w:hAnsi="方正小标宋_GBK" w:eastAsia="方正小标宋_GBK" w:cs="方正小标宋_GBK"/>
          <w:snapToGrid/>
          <w:spacing w:val="0"/>
          <w:kern w:val="2"/>
          <w:position w:val="0"/>
          <w:sz w:val="44"/>
          <w:szCs w:val="24"/>
        </w:rPr>
        <w:t>(暂行)</w:t>
      </w:r>
    </w:p>
    <w:bookmarkEnd w:id="0"/>
    <w:p>
      <w:pPr>
        <w:keepNext w:val="0"/>
        <w:keepLines w:val="0"/>
        <w:pageBreakBefore w:val="0"/>
        <w:widowControl/>
        <w:kinsoku/>
        <w:wordWrap/>
        <w:overflowPunct/>
        <w:topLinePunct/>
        <w:autoSpaceDE/>
        <w:autoSpaceDN/>
        <w:bidi w:val="0"/>
        <w:adjustRightInd/>
        <w:snapToGrid/>
        <w:spacing w:line="590" w:lineRule="exact"/>
        <w:jc w:val="center"/>
        <w:textAlignment w:val="auto"/>
        <w:rPr>
          <w:rFonts w:hint="default" w:ascii="方正小标宋简体" w:hAnsi="方正小标宋简体" w:eastAsia="方正小标宋简体" w:cstheme="minorBidi"/>
          <w:snapToGrid/>
          <w:spacing w:val="0"/>
          <w:kern w:val="2"/>
          <w:position w:val="0"/>
          <w:sz w:val="44"/>
          <w:szCs w:val="24"/>
        </w:rPr>
      </w:pPr>
    </w:p>
    <w:p>
      <w:pPr>
        <w:keepNext w:val="0"/>
        <w:keepLines w:val="0"/>
        <w:pageBreakBefore w:val="0"/>
        <w:widowControl/>
        <w:kinsoku/>
        <w:wordWrap/>
        <w:overflowPunct/>
        <w:topLinePunct/>
        <w:autoSpaceDE w:val="0"/>
        <w:autoSpaceDN w:val="0"/>
        <w:bidi w:val="0"/>
        <w:adjustRightInd w:val="0"/>
        <w:snapToGrid w:val="0"/>
        <w:spacing w:line="590" w:lineRule="exact"/>
        <w:ind w:left="0" w:leftChars="0" w:right="0" w:firstLine="640" w:firstLineChars="200"/>
        <w:jc w:val="both"/>
        <w:textAlignment w:val="baseline"/>
        <w:rPr>
          <w:rFonts w:hint="default" w:ascii="Times New Roman" w:hAnsi="Times New Roman" w:eastAsia="方正仿宋_GBK" w:cs="Times New Roman"/>
          <w:spacing w:val="0"/>
          <w:position w:val="0"/>
          <w:sz w:val="32"/>
          <w:szCs w:val="32"/>
        </w:rPr>
      </w:pPr>
      <w:r>
        <w:rPr>
          <w:rFonts w:hint="default" w:ascii="Times New Roman" w:hAnsi="Times New Roman" w:eastAsia="方正仿宋_GBK" w:cs="Times New Roman"/>
          <w:spacing w:val="0"/>
          <w:position w:val="0"/>
          <w:sz w:val="32"/>
          <w:szCs w:val="32"/>
        </w:rPr>
        <w:t>一、为加强主城区住宅小区车辆管理，规范停车服务收费行为，根据《中华人民共和国价格法》、《安徽省物业管理条例》等法律法规规定，结合实际，制定本暂行办法。</w:t>
      </w:r>
    </w:p>
    <w:p>
      <w:pPr>
        <w:keepNext w:val="0"/>
        <w:keepLines w:val="0"/>
        <w:pageBreakBefore w:val="0"/>
        <w:widowControl/>
        <w:kinsoku/>
        <w:wordWrap/>
        <w:overflowPunct/>
        <w:topLinePunct/>
        <w:autoSpaceDE w:val="0"/>
        <w:autoSpaceDN w:val="0"/>
        <w:bidi w:val="0"/>
        <w:adjustRightInd w:val="0"/>
        <w:snapToGrid w:val="0"/>
        <w:spacing w:line="590" w:lineRule="exact"/>
        <w:ind w:left="0" w:leftChars="0" w:right="0" w:firstLine="640" w:firstLineChars="200"/>
        <w:jc w:val="both"/>
        <w:textAlignment w:val="baseline"/>
        <w:rPr>
          <w:rFonts w:hint="default" w:ascii="Times New Roman" w:hAnsi="Times New Roman" w:eastAsia="方正仿宋_GBK" w:cs="Times New Roman"/>
          <w:spacing w:val="0"/>
          <w:position w:val="0"/>
          <w:sz w:val="32"/>
          <w:szCs w:val="32"/>
        </w:rPr>
      </w:pPr>
      <w:r>
        <w:rPr>
          <w:rFonts w:hint="default" w:ascii="Times New Roman" w:hAnsi="Times New Roman" w:eastAsia="方正仿宋_GBK" w:cs="Times New Roman"/>
          <w:spacing w:val="0"/>
          <w:position w:val="0"/>
          <w:sz w:val="32"/>
          <w:szCs w:val="32"/>
        </w:rPr>
        <w:t>二、凡在主城区住宅小区(含商住楼、办公楼，下同)内为车辆停放提供相关服务而实行停车服务收费的物业服务企业，均适用本办法。</w:t>
      </w:r>
    </w:p>
    <w:p>
      <w:pPr>
        <w:keepNext w:val="0"/>
        <w:keepLines w:val="0"/>
        <w:pageBreakBefore w:val="0"/>
        <w:widowControl/>
        <w:kinsoku/>
        <w:wordWrap/>
        <w:overflowPunct/>
        <w:topLinePunct/>
        <w:autoSpaceDE w:val="0"/>
        <w:autoSpaceDN w:val="0"/>
        <w:bidi w:val="0"/>
        <w:adjustRightInd w:val="0"/>
        <w:snapToGrid w:val="0"/>
        <w:spacing w:line="590" w:lineRule="exact"/>
        <w:ind w:left="0" w:leftChars="0" w:right="0" w:firstLine="640" w:firstLineChars="200"/>
        <w:jc w:val="both"/>
        <w:textAlignment w:val="baseline"/>
        <w:rPr>
          <w:rFonts w:hint="default" w:ascii="Times New Roman" w:hAnsi="Times New Roman" w:eastAsia="方正仿宋_GBK" w:cs="Times New Roman"/>
          <w:spacing w:val="0"/>
          <w:position w:val="0"/>
          <w:sz w:val="32"/>
          <w:szCs w:val="32"/>
        </w:rPr>
      </w:pPr>
      <w:r>
        <w:rPr>
          <w:rFonts w:hint="default" w:ascii="Times New Roman" w:hAnsi="Times New Roman" w:eastAsia="方正仿宋_GBK" w:cs="Times New Roman"/>
          <w:spacing w:val="0"/>
          <w:position w:val="0"/>
          <w:sz w:val="32"/>
          <w:szCs w:val="32"/>
        </w:rPr>
        <w:t>三、住宅小区内实施停车服务收费的物业服务企业征得业主或业主委员会同意后，在确保道路安全、通畅的前提下，可统一划定停车泊位、设置停车标志。</w:t>
      </w:r>
    </w:p>
    <w:p>
      <w:pPr>
        <w:keepNext w:val="0"/>
        <w:keepLines w:val="0"/>
        <w:pageBreakBefore w:val="0"/>
        <w:widowControl/>
        <w:kinsoku/>
        <w:wordWrap/>
        <w:overflowPunct/>
        <w:topLinePunct/>
        <w:autoSpaceDE w:val="0"/>
        <w:autoSpaceDN w:val="0"/>
        <w:bidi w:val="0"/>
        <w:adjustRightInd w:val="0"/>
        <w:snapToGrid w:val="0"/>
        <w:spacing w:line="590" w:lineRule="exact"/>
        <w:ind w:left="0" w:leftChars="0" w:right="0" w:firstLine="640" w:firstLineChars="200"/>
        <w:jc w:val="both"/>
        <w:textAlignment w:val="baseline"/>
        <w:rPr>
          <w:rFonts w:hint="default" w:ascii="Times New Roman" w:hAnsi="Times New Roman" w:eastAsia="方正仿宋_GBK" w:cs="Times New Roman"/>
          <w:spacing w:val="0"/>
          <w:position w:val="0"/>
          <w:sz w:val="32"/>
          <w:szCs w:val="32"/>
        </w:rPr>
      </w:pPr>
      <w:r>
        <w:rPr>
          <w:rFonts w:hint="default" w:ascii="Times New Roman" w:hAnsi="Times New Roman" w:eastAsia="方正仿宋_GBK" w:cs="Times New Roman"/>
          <w:spacing w:val="0"/>
          <w:position w:val="0"/>
          <w:sz w:val="32"/>
          <w:szCs w:val="32"/>
        </w:rPr>
        <w:t>四、住宅小区车辆停放服务收费实行政府指导价，收费标准按市物价部门核定标准执行。</w:t>
      </w:r>
    </w:p>
    <w:p>
      <w:pPr>
        <w:keepNext w:val="0"/>
        <w:keepLines w:val="0"/>
        <w:pageBreakBefore w:val="0"/>
        <w:widowControl/>
        <w:kinsoku/>
        <w:wordWrap/>
        <w:overflowPunct/>
        <w:topLinePunct/>
        <w:autoSpaceDE w:val="0"/>
        <w:autoSpaceDN w:val="0"/>
        <w:bidi w:val="0"/>
        <w:adjustRightInd w:val="0"/>
        <w:snapToGrid w:val="0"/>
        <w:spacing w:line="590" w:lineRule="exact"/>
        <w:ind w:left="0" w:leftChars="0" w:right="0" w:firstLine="640" w:firstLineChars="200"/>
        <w:jc w:val="both"/>
        <w:textAlignment w:val="baseline"/>
        <w:rPr>
          <w:rFonts w:hint="default" w:ascii="Times New Roman" w:hAnsi="Times New Roman" w:eastAsia="方正仿宋_GBK" w:cs="Times New Roman"/>
          <w:spacing w:val="0"/>
          <w:position w:val="0"/>
          <w:sz w:val="32"/>
          <w:szCs w:val="32"/>
        </w:rPr>
      </w:pPr>
      <w:r>
        <w:rPr>
          <w:rFonts w:hint="default" w:ascii="Times New Roman" w:hAnsi="Times New Roman" w:eastAsia="方正仿宋_GBK" w:cs="Times New Roman"/>
          <w:spacing w:val="0"/>
          <w:position w:val="0"/>
          <w:sz w:val="32"/>
          <w:szCs w:val="32"/>
        </w:rPr>
        <w:t>五、已成立业主委员会的住宅小区实施停车服务收费的(不含经营者具有完全产权或受产权单位委托经营的停车场地，下同)</w:t>
      </w:r>
      <w:r>
        <w:rPr>
          <w:rFonts w:hint="eastAsia" w:ascii="Times New Roman" w:hAnsi="Times New Roman" w:eastAsia="方正仿宋_GBK" w:cs="Times New Roman"/>
          <w:spacing w:val="0"/>
          <w:position w:val="0"/>
          <w:sz w:val="32"/>
          <w:szCs w:val="32"/>
          <w:lang w:eastAsia="zh-CN"/>
        </w:rPr>
        <w:t>，</w:t>
      </w:r>
      <w:r>
        <w:rPr>
          <w:rFonts w:hint="default" w:ascii="Times New Roman" w:hAnsi="Times New Roman" w:eastAsia="方正仿宋_GBK" w:cs="Times New Roman"/>
          <w:spacing w:val="0"/>
          <w:position w:val="0"/>
          <w:sz w:val="32"/>
          <w:szCs w:val="32"/>
        </w:rPr>
        <w:t>由业主委员会与物业服务企业在政府价格主管部门公布的指导价范围内协商确定具体收费标准，并对停车服务收入的使用做出明确界定。业主(使用人)已拥有车位所有权或使用权的，停车服务收费标准按物业服务企业实际提供的服务项目收取费用的原则商定；占用小区公共设施或场地的，按低于社会停车收费标准、补偿物业服务企业服务费用及占用公共设施应予合理补偿的原则商定。</w:t>
      </w:r>
    </w:p>
    <w:p>
      <w:pPr>
        <w:keepNext w:val="0"/>
        <w:keepLines w:val="0"/>
        <w:pageBreakBefore w:val="0"/>
        <w:widowControl/>
        <w:kinsoku/>
        <w:wordWrap/>
        <w:overflowPunct/>
        <w:topLinePunct/>
        <w:autoSpaceDE w:val="0"/>
        <w:autoSpaceDN w:val="0"/>
        <w:bidi w:val="0"/>
        <w:adjustRightInd w:val="0"/>
        <w:snapToGrid w:val="0"/>
        <w:spacing w:line="590" w:lineRule="exact"/>
        <w:ind w:left="0" w:leftChars="0" w:right="0" w:firstLine="640" w:firstLineChars="200"/>
        <w:jc w:val="both"/>
        <w:textAlignment w:val="baseline"/>
        <w:rPr>
          <w:rFonts w:hint="default" w:ascii="Times New Roman" w:hAnsi="Times New Roman" w:eastAsia="方正仿宋_GBK" w:cs="Times New Roman"/>
          <w:spacing w:val="0"/>
          <w:position w:val="0"/>
          <w:sz w:val="32"/>
          <w:szCs w:val="32"/>
        </w:rPr>
      </w:pPr>
      <w:r>
        <w:rPr>
          <w:rFonts w:hint="default" w:ascii="Times New Roman" w:hAnsi="Times New Roman" w:eastAsia="方正仿宋_GBK" w:cs="Times New Roman"/>
          <w:spacing w:val="0"/>
          <w:position w:val="0"/>
          <w:sz w:val="32"/>
          <w:szCs w:val="32"/>
        </w:rPr>
        <w:t>尚未成立业主委员会的住宅小区实施停车服务收费的，应当征得半数以上业主的同意，并按上款规定，在政府价格主管部门公布的指导价范围内协商确定具体收费标准，明确收益分配。</w:t>
      </w:r>
    </w:p>
    <w:p>
      <w:pPr>
        <w:keepNext w:val="0"/>
        <w:keepLines w:val="0"/>
        <w:pageBreakBefore w:val="0"/>
        <w:widowControl/>
        <w:kinsoku/>
        <w:wordWrap/>
        <w:overflowPunct/>
        <w:topLinePunct/>
        <w:autoSpaceDE w:val="0"/>
        <w:autoSpaceDN w:val="0"/>
        <w:bidi w:val="0"/>
        <w:adjustRightInd w:val="0"/>
        <w:snapToGrid w:val="0"/>
        <w:spacing w:line="590" w:lineRule="exact"/>
        <w:ind w:left="0" w:leftChars="0" w:right="0" w:firstLine="640" w:firstLineChars="200"/>
        <w:jc w:val="both"/>
        <w:textAlignment w:val="baseline"/>
        <w:rPr>
          <w:rFonts w:hint="default" w:ascii="Times New Roman" w:hAnsi="Times New Roman" w:eastAsia="方正仿宋_GBK" w:cs="Times New Roman"/>
          <w:spacing w:val="0"/>
          <w:position w:val="0"/>
          <w:sz w:val="32"/>
          <w:szCs w:val="32"/>
        </w:rPr>
      </w:pPr>
      <w:r>
        <w:rPr>
          <w:rFonts w:hint="default" w:ascii="Times New Roman" w:hAnsi="Times New Roman" w:eastAsia="方正仿宋_GBK" w:cs="Times New Roman"/>
          <w:spacing w:val="0"/>
          <w:position w:val="0"/>
          <w:sz w:val="32"/>
          <w:szCs w:val="32"/>
        </w:rPr>
        <w:t>停车服务收入的收益分配未作界定(或明确)的，在扣除物业服务企业代办费用(指汽车通行证制作成本、停车泊位设置维护成本、停车场管理人员工资支出、停车场地水电费等)后，应将收益的30%补贴物业服务费，其余的纳入物业专项维修资金。</w:t>
      </w:r>
    </w:p>
    <w:p>
      <w:pPr>
        <w:keepNext w:val="0"/>
        <w:keepLines w:val="0"/>
        <w:pageBreakBefore w:val="0"/>
        <w:widowControl/>
        <w:kinsoku/>
        <w:wordWrap/>
        <w:overflowPunct/>
        <w:topLinePunct/>
        <w:autoSpaceDE w:val="0"/>
        <w:autoSpaceDN w:val="0"/>
        <w:bidi w:val="0"/>
        <w:adjustRightInd w:val="0"/>
        <w:snapToGrid w:val="0"/>
        <w:spacing w:line="590" w:lineRule="exact"/>
        <w:ind w:left="0" w:leftChars="0" w:right="0" w:firstLine="640" w:firstLineChars="200"/>
        <w:jc w:val="both"/>
        <w:textAlignment w:val="baseline"/>
        <w:rPr>
          <w:rFonts w:hint="default" w:ascii="Times New Roman" w:hAnsi="Times New Roman" w:eastAsia="方正仿宋_GBK" w:cs="Times New Roman"/>
          <w:spacing w:val="0"/>
          <w:position w:val="0"/>
          <w:sz w:val="32"/>
          <w:szCs w:val="32"/>
        </w:rPr>
      </w:pPr>
      <w:r>
        <w:rPr>
          <w:rFonts w:hint="default" w:ascii="Times New Roman" w:hAnsi="Times New Roman" w:eastAsia="方正仿宋_GBK" w:cs="Times New Roman"/>
          <w:spacing w:val="0"/>
          <w:position w:val="0"/>
          <w:sz w:val="32"/>
          <w:szCs w:val="32"/>
        </w:rPr>
        <w:t>六、物业服务企业在向政府价格主管部门申请办理停车收费核准手续时，应提供下列材料：</w:t>
      </w:r>
    </w:p>
    <w:p>
      <w:pPr>
        <w:keepNext w:val="0"/>
        <w:keepLines w:val="0"/>
        <w:pageBreakBefore w:val="0"/>
        <w:widowControl/>
        <w:kinsoku/>
        <w:wordWrap/>
        <w:overflowPunct/>
        <w:topLinePunct/>
        <w:autoSpaceDE w:val="0"/>
        <w:autoSpaceDN w:val="0"/>
        <w:bidi w:val="0"/>
        <w:adjustRightInd w:val="0"/>
        <w:snapToGrid w:val="0"/>
        <w:spacing w:line="590" w:lineRule="exact"/>
        <w:ind w:left="0" w:leftChars="0" w:right="0" w:firstLine="640" w:firstLineChars="200"/>
        <w:jc w:val="both"/>
        <w:textAlignment w:val="baseline"/>
        <w:rPr>
          <w:rFonts w:hint="default" w:ascii="Times New Roman" w:hAnsi="Times New Roman" w:eastAsia="方正仿宋_GBK" w:cs="Times New Roman"/>
          <w:spacing w:val="0"/>
          <w:position w:val="0"/>
          <w:sz w:val="32"/>
          <w:szCs w:val="32"/>
        </w:rPr>
      </w:pPr>
      <w:r>
        <w:rPr>
          <w:rFonts w:hint="default" w:ascii="Times New Roman" w:hAnsi="Times New Roman" w:eastAsia="方正仿宋_GBK" w:cs="Times New Roman"/>
          <w:spacing w:val="0"/>
          <w:position w:val="0"/>
          <w:sz w:val="32"/>
          <w:szCs w:val="32"/>
        </w:rPr>
        <w:t>1、住宅小区停车服务收费书面申请；</w:t>
      </w:r>
    </w:p>
    <w:p>
      <w:pPr>
        <w:keepNext w:val="0"/>
        <w:keepLines w:val="0"/>
        <w:pageBreakBefore w:val="0"/>
        <w:widowControl/>
        <w:kinsoku/>
        <w:wordWrap/>
        <w:overflowPunct/>
        <w:topLinePunct/>
        <w:autoSpaceDE w:val="0"/>
        <w:autoSpaceDN w:val="0"/>
        <w:bidi w:val="0"/>
        <w:adjustRightInd w:val="0"/>
        <w:snapToGrid w:val="0"/>
        <w:spacing w:line="590" w:lineRule="exact"/>
        <w:ind w:left="0" w:leftChars="0" w:right="0" w:firstLine="640" w:firstLineChars="200"/>
        <w:jc w:val="both"/>
        <w:textAlignment w:val="baseline"/>
        <w:rPr>
          <w:rFonts w:hint="default" w:ascii="Times New Roman" w:hAnsi="Times New Roman" w:eastAsia="方正仿宋_GBK" w:cs="Times New Roman"/>
          <w:spacing w:val="0"/>
          <w:position w:val="0"/>
          <w:sz w:val="32"/>
          <w:szCs w:val="32"/>
        </w:rPr>
      </w:pPr>
      <w:r>
        <w:rPr>
          <w:rFonts w:hint="default" w:ascii="Times New Roman" w:hAnsi="Times New Roman" w:eastAsia="方正仿宋_GBK" w:cs="Times New Roman"/>
          <w:spacing w:val="0"/>
          <w:position w:val="0"/>
          <w:sz w:val="32"/>
          <w:szCs w:val="32"/>
        </w:rPr>
        <w:t>2、物业服务企业营业执照、资质证书正副本复印件；</w:t>
      </w:r>
    </w:p>
    <w:p>
      <w:pPr>
        <w:keepNext w:val="0"/>
        <w:keepLines w:val="0"/>
        <w:pageBreakBefore w:val="0"/>
        <w:widowControl/>
        <w:kinsoku/>
        <w:wordWrap/>
        <w:overflowPunct/>
        <w:topLinePunct/>
        <w:autoSpaceDE w:val="0"/>
        <w:autoSpaceDN w:val="0"/>
        <w:bidi w:val="0"/>
        <w:adjustRightInd w:val="0"/>
        <w:snapToGrid w:val="0"/>
        <w:spacing w:line="590" w:lineRule="exact"/>
        <w:ind w:left="0" w:leftChars="0" w:right="0" w:firstLine="640" w:firstLineChars="200"/>
        <w:jc w:val="both"/>
        <w:textAlignment w:val="baseline"/>
        <w:rPr>
          <w:rFonts w:hint="default" w:ascii="Times New Roman" w:hAnsi="Times New Roman" w:eastAsia="方正仿宋_GBK" w:cs="Times New Roman"/>
          <w:spacing w:val="0"/>
          <w:position w:val="0"/>
          <w:sz w:val="32"/>
          <w:szCs w:val="32"/>
        </w:rPr>
      </w:pPr>
      <w:r>
        <w:rPr>
          <w:rFonts w:hint="default" w:ascii="Times New Roman" w:hAnsi="Times New Roman" w:eastAsia="方正仿宋_GBK" w:cs="Times New Roman"/>
          <w:spacing w:val="0"/>
          <w:position w:val="0"/>
          <w:sz w:val="32"/>
          <w:szCs w:val="32"/>
        </w:rPr>
        <w:t>3、停车服务资格证明(需提供下列4种证明之一):</w:t>
      </w:r>
    </w:p>
    <w:p>
      <w:pPr>
        <w:keepNext w:val="0"/>
        <w:keepLines w:val="0"/>
        <w:pageBreakBefore w:val="0"/>
        <w:widowControl/>
        <w:kinsoku/>
        <w:wordWrap/>
        <w:overflowPunct/>
        <w:topLinePunct/>
        <w:autoSpaceDE w:val="0"/>
        <w:autoSpaceDN w:val="0"/>
        <w:bidi w:val="0"/>
        <w:adjustRightInd w:val="0"/>
        <w:snapToGrid w:val="0"/>
        <w:spacing w:line="590" w:lineRule="exact"/>
        <w:ind w:left="0" w:leftChars="0" w:right="0" w:firstLine="640" w:firstLineChars="200"/>
        <w:jc w:val="both"/>
        <w:textAlignment w:val="baseline"/>
        <w:rPr>
          <w:rFonts w:hint="default" w:ascii="Times New Roman" w:hAnsi="Times New Roman" w:eastAsia="方正仿宋_GBK" w:cs="Times New Roman"/>
          <w:spacing w:val="0"/>
          <w:position w:val="0"/>
          <w:sz w:val="32"/>
          <w:szCs w:val="32"/>
        </w:rPr>
      </w:pPr>
      <w:r>
        <w:rPr>
          <w:rFonts w:hint="default" w:ascii="Times New Roman" w:hAnsi="Times New Roman" w:eastAsia="方正仿宋_GBK" w:cs="Times New Roman"/>
          <w:spacing w:val="0"/>
          <w:position w:val="0"/>
          <w:sz w:val="32"/>
          <w:szCs w:val="32"/>
        </w:rPr>
        <w:t>(1)业主委员会委托证明；</w:t>
      </w:r>
    </w:p>
    <w:p>
      <w:pPr>
        <w:keepNext w:val="0"/>
        <w:keepLines w:val="0"/>
        <w:pageBreakBefore w:val="0"/>
        <w:widowControl/>
        <w:kinsoku/>
        <w:wordWrap/>
        <w:overflowPunct/>
        <w:topLinePunct/>
        <w:autoSpaceDE w:val="0"/>
        <w:autoSpaceDN w:val="0"/>
        <w:bidi w:val="0"/>
        <w:adjustRightInd w:val="0"/>
        <w:snapToGrid w:val="0"/>
        <w:spacing w:line="590" w:lineRule="exact"/>
        <w:ind w:left="0" w:leftChars="0" w:right="0" w:firstLine="640" w:firstLineChars="200"/>
        <w:jc w:val="both"/>
        <w:textAlignment w:val="baseline"/>
        <w:rPr>
          <w:rFonts w:hint="default" w:ascii="Times New Roman" w:hAnsi="Times New Roman" w:eastAsia="方正仿宋_GBK" w:cs="Times New Roman"/>
          <w:spacing w:val="0"/>
          <w:position w:val="0"/>
          <w:sz w:val="32"/>
          <w:szCs w:val="32"/>
        </w:rPr>
      </w:pPr>
      <w:r>
        <w:rPr>
          <w:rFonts w:hint="default" w:ascii="Times New Roman" w:hAnsi="Times New Roman" w:eastAsia="方正仿宋_GBK" w:cs="Times New Roman"/>
          <w:spacing w:val="0"/>
          <w:position w:val="0"/>
          <w:sz w:val="32"/>
          <w:szCs w:val="32"/>
        </w:rPr>
        <w:t>(2)半数以上业主同意收费证明；</w:t>
      </w:r>
    </w:p>
    <w:p>
      <w:pPr>
        <w:keepNext w:val="0"/>
        <w:keepLines w:val="0"/>
        <w:pageBreakBefore w:val="0"/>
        <w:widowControl/>
        <w:kinsoku/>
        <w:wordWrap/>
        <w:overflowPunct/>
        <w:topLinePunct/>
        <w:autoSpaceDE w:val="0"/>
        <w:autoSpaceDN w:val="0"/>
        <w:bidi w:val="0"/>
        <w:adjustRightInd w:val="0"/>
        <w:snapToGrid w:val="0"/>
        <w:spacing w:line="590" w:lineRule="exact"/>
        <w:ind w:left="0" w:leftChars="0" w:right="0" w:firstLine="640" w:firstLineChars="200"/>
        <w:jc w:val="both"/>
        <w:textAlignment w:val="baseline"/>
        <w:rPr>
          <w:rFonts w:hint="default" w:ascii="Times New Roman" w:hAnsi="Times New Roman" w:eastAsia="方正仿宋_GBK" w:cs="Times New Roman"/>
          <w:spacing w:val="0"/>
          <w:position w:val="0"/>
          <w:sz w:val="32"/>
          <w:szCs w:val="32"/>
        </w:rPr>
      </w:pPr>
      <w:r>
        <w:rPr>
          <w:rFonts w:hint="default" w:ascii="Times New Roman" w:hAnsi="Times New Roman" w:eastAsia="方正仿宋_GBK" w:cs="Times New Roman"/>
          <w:spacing w:val="0"/>
          <w:position w:val="0"/>
          <w:sz w:val="32"/>
          <w:szCs w:val="32"/>
        </w:rPr>
        <w:t>(3)含停车服务收费内容的《前期物业管理服务协议》、前期物业服务合同及前期物业管理服务协议签订情况说明；</w:t>
      </w:r>
    </w:p>
    <w:p>
      <w:pPr>
        <w:keepNext w:val="0"/>
        <w:keepLines w:val="0"/>
        <w:pageBreakBefore w:val="0"/>
        <w:widowControl/>
        <w:kinsoku/>
        <w:wordWrap/>
        <w:overflowPunct/>
        <w:topLinePunct/>
        <w:autoSpaceDE w:val="0"/>
        <w:autoSpaceDN w:val="0"/>
        <w:bidi w:val="0"/>
        <w:adjustRightInd w:val="0"/>
        <w:snapToGrid w:val="0"/>
        <w:spacing w:line="590" w:lineRule="exact"/>
        <w:ind w:left="0" w:leftChars="0" w:right="0" w:firstLine="640" w:firstLineChars="200"/>
        <w:jc w:val="both"/>
        <w:textAlignment w:val="baseline"/>
        <w:rPr>
          <w:rFonts w:hint="default" w:ascii="Times New Roman" w:hAnsi="Times New Roman" w:eastAsia="方正仿宋_GBK" w:cs="Times New Roman"/>
          <w:spacing w:val="0"/>
          <w:position w:val="0"/>
          <w:sz w:val="32"/>
          <w:szCs w:val="32"/>
        </w:rPr>
      </w:pPr>
      <w:r>
        <w:rPr>
          <w:rFonts w:hint="default" w:ascii="Times New Roman" w:hAnsi="Times New Roman" w:eastAsia="方正仿宋_GBK" w:cs="Times New Roman"/>
          <w:spacing w:val="0"/>
          <w:position w:val="0"/>
          <w:sz w:val="32"/>
          <w:szCs w:val="32"/>
        </w:rPr>
        <w:t>(4)经营者具有完全产权或受产权单位委托经营的，需提供停车场权属证明，委托经营管理的应同时提供委托经营证明。</w:t>
      </w:r>
    </w:p>
    <w:p>
      <w:pPr>
        <w:keepNext w:val="0"/>
        <w:keepLines w:val="0"/>
        <w:pageBreakBefore w:val="0"/>
        <w:widowControl/>
        <w:kinsoku/>
        <w:wordWrap/>
        <w:overflowPunct/>
        <w:topLinePunct/>
        <w:autoSpaceDE w:val="0"/>
        <w:autoSpaceDN w:val="0"/>
        <w:bidi w:val="0"/>
        <w:adjustRightInd w:val="0"/>
        <w:snapToGrid w:val="0"/>
        <w:spacing w:line="590" w:lineRule="exact"/>
        <w:ind w:left="0" w:leftChars="0" w:right="0" w:firstLine="640" w:firstLineChars="200"/>
        <w:jc w:val="both"/>
        <w:textAlignment w:val="baseline"/>
        <w:rPr>
          <w:rFonts w:hint="default" w:ascii="Times New Roman" w:hAnsi="Times New Roman" w:eastAsia="方正仿宋_GBK" w:cs="Times New Roman"/>
          <w:spacing w:val="0"/>
          <w:position w:val="0"/>
          <w:sz w:val="32"/>
          <w:szCs w:val="32"/>
        </w:rPr>
      </w:pPr>
      <w:r>
        <w:rPr>
          <w:rFonts w:hint="default" w:ascii="Times New Roman" w:hAnsi="Times New Roman" w:eastAsia="方正仿宋_GBK" w:cs="Times New Roman"/>
          <w:spacing w:val="0"/>
          <w:position w:val="0"/>
          <w:sz w:val="32"/>
          <w:szCs w:val="32"/>
        </w:rPr>
        <w:t>4、停车场停车泊位平面简图；</w:t>
      </w:r>
    </w:p>
    <w:p>
      <w:pPr>
        <w:keepNext w:val="0"/>
        <w:keepLines w:val="0"/>
        <w:pageBreakBefore w:val="0"/>
        <w:widowControl/>
        <w:kinsoku/>
        <w:wordWrap/>
        <w:overflowPunct/>
        <w:topLinePunct/>
        <w:autoSpaceDE w:val="0"/>
        <w:autoSpaceDN w:val="0"/>
        <w:bidi w:val="0"/>
        <w:adjustRightInd w:val="0"/>
        <w:snapToGrid w:val="0"/>
        <w:spacing w:line="590" w:lineRule="exact"/>
        <w:ind w:left="0" w:leftChars="0" w:right="0" w:firstLine="640" w:firstLineChars="200"/>
        <w:jc w:val="both"/>
        <w:textAlignment w:val="baseline"/>
        <w:rPr>
          <w:rFonts w:hint="default" w:ascii="Times New Roman" w:hAnsi="Times New Roman" w:eastAsia="方正仿宋_GBK" w:cs="Times New Roman"/>
          <w:spacing w:val="0"/>
          <w:position w:val="0"/>
          <w:sz w:val="32"/>
          <w:szCs w:val="32"/>
        </w:rPr>
      </w:pPr>
      <w:r>
        <w:rPr>
          <w:rFonts w:hint="default" w:ascii="Times New Roman" w:hAnsi="Times New Roman" w:eastAsia="方正仿宋_GBK" w:cs="Times New Roman"/>
          <w:spacing w:val="0"/>
          <w:position w:val="0"/>
          <w:sz w:val="32"/>
          <w:szCs w:val="32"/>
        </w:rPr>
        <w:t>5、内部收费管理、财务管理、安全保卫、岗位责任等规章制度。</w:t>
      </w:r>
    </w:p>
    <w:p>
      <w:pPr>
        <w:keepNext w:val="0"/>
        <w:keepLines w:val="0"/>
        <w:pageBreakBefore w:val="0"/>
        <w:widowControl/>
        <w:kinsoku/>
        <w:wordWrap/>
        <w:overflowPunct/>
        <w:topLinePunct/>
        <w:autoSpaceDE w:val="0"/>
        <w:autoSpaceDN w:val="0"/>
        <w:bidi w:val="0"/>
        <w:adjustRightInd w:val="0"/>
        <w:snapToGrid w:val="0"/>
        <w:spacing w:line="590" w:lineRule="exact"/>
        <w:ind w:left="0" w:leftChars="0" w:right="0" w:firstLine="640" w:firstLineChars="200"/>
        <w:jc w:val="both"/>
        <w:textAlignment w:val="baseline"/>
        <w:rPr>
          <w:rFonts w:hint="default" w:ascii="Times New Roman" w:hAnsi="Times New Roman" w:eastAsia="方正仿宋_GBK" w:cs="Times New Roman"/>
          <w:spacing w:val="0"/>
          <w:position w:val="0"/>
          <w:sz w:val="32"/>
          <w:szCs w:val="32"/>
        </w:rPr>
      </w:pPr>
      <w:r>
        <w:rPr>
          <w:rFonts w:hint="default" w:ascii="Times New Roman" w:hAnsi="Times New Roman" w:eastAsia="方正仿宋_GBK" w:cs="Times New Roman"/>
          <w:spacing w:val="0"/>
          <w:position w:val="0"/>
          <w:sz w:val="32"/>
          <w:szCs w:val="32"/>
        </w:rPr>
        <w:t>七、实施住宅小区停车服务收费的物业服务企业应当建立以下管理制度：</w:t>
      </w:r>
    </w:p>
    <w:p>
      <w:pPr>
        <w:keepNext w:val="0"/>
        <w:keepLines w:val="0"/>
        <w:pageBreakBefore w:val="0"/>
        <w:widowControl/>
        <w:kinsoku/>
        <w:wordWrap/>
        <w:overflowPunct/>
        <w:topLinePunct/>
        <w:autoSpaceDE w:val="0"/>
        <w:autoSpaceDN w:val="0"/>
        <w:bidi w:val="0"/>
        <w:adjustRightInd w:val="0"/>
        <w:snapToGrid w:val="0"/>
        <w:spacing w:line="590" w:lineRule="exact"/>
        <w:ind w:left="0" w:leftChars="0" w:right="0" w:firstLine="640" w:firstLineChars="200"/>
        <w:jc w:val="both"/>
        <w:textAlignment w:val="baseline"/>
        <w:rPr>
          <w:rFonts w:hint="default" w:ascii="Times New Roman" w:hAnsi="Times New Roman" w:eastAsia="方正仿宋_GBK" w:cs="Times New Roman"/>
          <w:spacing w:val="0"/>
          <w:position w:val="0"/>
          <w:sz w:val="32"/>
          <w:szCs w:val="32"/>
        </w:rPr>
      </w:pPr>
      <w:r>
        <w:rPr>
          <w:rFonts w:hint="default" w:ascii="Times New Roman" w:hAnsi="Times New Roman" w:eastAsia="方正仿宋_GBK" w:cs="Times New Roman"/>
          <w:spacing w:val="0"/>
          <w:position w:val="0"/>
          <w:sz w:val="32"/>
          <w:szCs w:val="32"/>
        </w:rPr>
        <w:t>1、建立健全停车服务收费的内部管理制度，加强收费管理，规范收费行为。</w:t>
      </w:r>
    </w:p>
    <w:p>
      <w:pPr>
        <w:keepNext w:val="0"/>
        <w:keepLines w:val="0"/>
        <w:pageBreakBefore w:val="0"/>
        <w:widowControl/>
        <w:kinsoku/>
        <w:wordWrap/>
        <w:overflowPunct/>
        <w:topLinePunct/>
        <w:autoSpaceDE w:val="0"/>
        <w:autoSpaceDN w:val="0"/>
        <w:bidi w:val="0"/>
        <w:adjustRightInd w:val="0"/>
        <w:snapToGrid w:val="0"/>
        <w:spacing w:line="590" w:lineRule="exact"/>
        <w:ind w:left="0" w:leftChars="0" w:right="0" w:firstLine="640" w:firstLineChars="200"/>
        <w:jc w:val="both"/>
        <w:textAlignment w:val="baseline"/>
        <w:rPr>
          <w:rFonts w:hint="default" w:ascii="Times New Roman" w:hAnsi="Times New Roman" w:eastAsia="方正仿宋_GBK" w:cs="Times New Roman"/>
          <w:spacing w:val="0"/>
          <w:position w:val="0"/>
          <w:sz w:val="32"/>
          <w:szCs w:val="32"/>
        </w:rPr>
      </w:pPr>
      <w:r>
        <w:rPr>
          <w:rFonts w:hint="default" w:ascii="Times New Roman" w:hAnsi="Times New Roman" w:eastAsia="方正仿宋_GBK" w:cs="Times New Roman"/>
          <w:spacing w:val="0"/>
          <w:position w:val="0"/>
          <w:sz w:val="32"/>
          <w:szCs w:val="32"/>
        </w:rPr>
        <w:t>2、实行停车服务收费明码标价制度。物业服务企业应按《关于商品和服务实行明码标价的规定》</w:t>
      </w:r>
      <w:r>
        <w:rPr>
          <w:rFonts w:hint="eastAsia" w:ascii="Times New Roman" w:hAnsi="Times New Roman" w:eastAsia="方正仿宋_GBK" w:cs="Times New Roman"/>
          <w:spacing w:val="0"/>
          <w:position w:val="0"/>
          <w:sz w:val="32"/>
          <w:szCs w:val="32"/>
          <w:lang w:eastAsia="zh-CN"/>
        </w:rPr>
        <w:t>，</w:t>
      </w:r>
      <w:r>
        <w:rPr>
          <w:rFonts w:hint="default" w:ascii="Times New Roman" w:hAnsi="Times New Roman" w:eastAsia="方正仿宋_GBK" w:cs="Times New Roman"/>
          <w:spacing w:val="0"/>
          <w:position w:val="0"/>
          <w:sz w:val="32"/>
          <w:szCs w:val="32"/>
        </w:rPr>
        <w:t>在服务场所明显位置，设置经价格主管部门监制的停车服务收费价目牌，载明服务项目、服务内容、计费单位、收费标准、投诉电话等内容。</w:t>
      </w:r>
    </w:p>
    <w:p>
      <w:pPr>
        <w:keepNext w:val="0"/>
        <w:keepLines w:val="0"/>
        <w:pageBreakBefore w:val="0"/>
        <w:widowControl/>
        <w:kinsoku/>
        <w:wordWrap/>
        <w:overflowPunct/>
        <w:topLinePunct/>
        <w:autoSpaceDE w:val="0"/>
        <w:autoSpaceDN w:val="0"/>
        <w:bidi w:val="0"/>
        <w:adjustRightInd w:val="0"/>
        <w:snapToGrid w:val="0"/>
        <w:spacing w:line="590" w:lineRule="exact"/>
        <w:ind w:left="0" w:leftChars="0" w:right="0" w:firstLine="640" w:firstLineChars="200"/>
        <w:jc w:val="both"/>
        <w:textAlignment w:val="baseline"/>
        <w:rPr>
          <w:rFonts w:hint="default" w:ascii="Times New Roman" w:hAnsi="Times New Roman" w:eastAsia="方正仿宋_GBK" w:cs="Times New Roman"/>
          <w:spacing w:val="0"/>
          <w:position w:val="0"/>
          <w:sz w:val="32"/>
          <w:szCs w:val="32"/>
        </w:rPr>
      </w:pPr>
      <w:r>
        <w:rPr>
          <w:rFonts w:hint="default" w:ascii="Times New Roman" w:hAnsi="Times New Roman" w:eastAsia="方正仿宋_GBK" w:cs="Times New Roman"/>
          <w:spacing w:val="0"/>
          <w:position w:val="0"/>
          <w:sz w:val="32"/>
          <w:szCs w:val="32"/>
        </w:rPr>
        <w:t>3、封闭式小区实行车辆进出登记制度。物业服务企业统一制作发放小区车辆出入证(出入证制作费用在停车服务费中列支，不得向业主收取费用)</w:t>
      </w:r>
      <w:r>
        <w:rPr>
          <w:rFonts w:hint="eastAsia" w:ascii="Times New Roman" w:hAnsi="Times New Roman" w:eastAsia="方正仿宋_GBK" w:cs="Times New Roman"/>
          <w:spacing w:val="0"/>
          <w:position w:val="0"/>
          <w:sz w:val="32"/>
          <w:szCs w:val="32"/>
          <w:lang w:eastAsia="zh-CN"/>
        </w:rPr>
        <w:t>，</w:t>
      </w:r>
      <w:r>
        <w:rPr>
          <w:rFonts w:hint="default" w:ascii="Times New Roman" w:hAnsi="Times New Roman" w:eastAsia="方正仿宋_GBK" w:cs="Times New Roman"/>
          <w:spacing w:val="0"/>
          <w:position w:val="0"/>
          <w:sz w:val="32"/>
          <w:szCs w:val="32"/>
        </w:rPr>
        <w:t>负责车辆进出相关登记、停车场地巡视(或监视)等工作。</w:t>
      </w:r>
    </w:p>
    <w:p>
      <w:pPr>
        <w:keepNext w:val="0"/>
        <w:keepLines w:val="0"/>
        <w:pageBreakBefore w:val="0"/>
        <w:widowControl/>
        <w:kinsoku/>
        <w:wordWrap/>
        <w:overflowPunct/>
        <w:topLinePunct/>
        <w:autoSpaceDE w:val="0"/>
        <w:autoSpaceDN w:val="0"/>
        <w:bidi w:val="0"/>
        <w:adjustRightInd w:val="0"/>
        <w:snapToGrid w:val="0"/>
        <w:spacing w:line="590" w:lineRule="exact"/>
        <w:ind w:left="0" w:leftChars="0" w:right="0" w:firstLine="640" w:firstLineChars="200"/>
        <w:jc w:val="both"/>
        <w:textAlignment w:val="baseline"/>
        <w:rPr>
          <w:rFonts w:hint="default" w:ascii="Times New Roman" w:hAnsi="Times New Roman" w:eastAsia="方正仿宋_GBK" w:cs="Times New Roman"/>
          <w:spacing w:val="0"/>
          <w:position w:val="0"/>
          <w:sz w:val="32"/>
          <w:szCs w:val="32"/>
        </w:rPr>
      </w:pPr>
      <w:r>
        <w:rPr>
          <w:rFonts w:hint="default" w:ascii="Times New Roman" w:hAnsi="Times New Roman" w:eastAsia="方正仿宋_GBK" w:cs="Times New Roman"/>
          <w:spacing w:val="0"/>
          <w:position w:val="0"/>
          <w:sz w:val="32"/>
          <w:szCs w:val="32"/>
        </w:rPr>
        <w:t>八、住宅小区停车服务收费应统一使用区税务部门提供的票据。</w:t>
      </w:r>
    </w:p>
    <w:p>
      <w:pPr>
        <w:keepNext w:val="0"/>
        <w:keepLines w:val="0"/>
        <w:pageBreakBefore w:val="0"/>
        <w:widowControl/>
        <w:kinsoku/>
        <w:wordWrap/>
        <w:overflowPunct/>
        <w:topLinePunct/>
        <w:autoSpaceDE w:val="0"/>
        <w:autoSpaceDN w:val="0"/>
        <w:bidi w:val="0"/>
        <w:adjustRightInd w:val="0"/>
        <w:snapToGrid w:val="0"/>
        <w:spacing w:line="590" w:lineRule="exact"/>
        <w:ind w:left="0" w:leftChars="0" w:right="0" w:firstLine="640" w:firstLineChars="200"/>
        <w:jc w:val="both"/>
        <w:textAlignment w:val="baseline"/>
        <w:rPr>
          <w:rFonts w:hint="default" w:ascii="Times New Roman" w:hAnsi="Times New Roman" w:eastAsia="方正仿宋_GBK" w:cs="Times New Roman"/>
          <w:spacing w:val="0"/>
          <w:position w:val="0"/>
          <w:sz w:val="32"/>
          <w:szCs w:val="32"/>
        </w:rPr>
      </w:pPr>
      <w:r>
        <w:rPr>
          <w:rFonts w:hint="default" w:ascii="Times New Roman" w:hAnsi="Times New Roman" w:eastAsia="方正仿宋_GBK" w:cs="Times New Roman"/>
          <w:spacing w:val="0"/>
          <w:position w:val="0"/>
          <w:sz w:val="32"/>
          <w:szCs w:val="32"/>
        </w:rPr>
        <w:t>九、住宅小区停车服务收费是否相应承担车辆保管责任，由业主大会或业主委员会在商议收费标准时一并明确，并在签订停车服务协议时予以约定。</w:t>
      </w:r>
    </w:p>
    <w:p>
      <w:pPr>
        <w:keepNext w:val="0"/>
        <w:keepLines w:val="0"/>
        <w:pageBreakBefore w:val="0"/>
        <w:widowControl/>
        <w:kinsoku/>
        <w:wordWrap/>
        <w:overflowPunct/>
        <w:topLinePunct/>
        <w:autoSpaceDE w:val="0"/>
        <w:autoSpaceDN w:val="0"/>
        <w:bidi w:val="0"/>
        <w:adjustRightInd w:val="0"/>
        <w:snapToGrid w:val="0"/>
        <w:spacing w:line="590" w:lineRule="exact"/>
        <w:ind w:left="0" w:leftChars="0" w:right="0" w:firstLine="640" w:firstLineChars="200"/>
        <w:jc w:val="both"/>
        <w:textAlignment w:val="baseline"/>
        <w:rPr>
          <w:rFonts w:hint="default" w:ascii="Times New Roman" w:hAnsi="Times New Roman" w:eastAsia="方正仿宋_GBK" w:cs="Times New Roman"/>
          <w:spacing w:val="0"/>
          <w:position w:val="0"/>
          <w:sz w:val="32"/>
          <w:szCs w:val="32"/>
        </w:rPr>
      </w:pPr>
      <w:r>
        <w:rPr>
          <w:rFonts w:hint="default" w:ascii="Times New Roman" w:hAnsi="Times New Roman" w:eastAsia="方正仿宋_GBK" w:cs="Times New Roman"/>
          <w:spacing w:val="0"/>
          <w:position w:val="0"/>
          <w:sz w:val="32"/>
          <w:szCs w:val="32"/>
        </w:rPr>
        <w:t>十、对进入住宅小区执行公务的司法、行政执法车和消防、抢险、救护、环卫、邮递等特种车辆以及业主搬家车辆，不得收取停车费。</w:t>
      </w:r>
    </w:p>
    <w:p>
      <w:pPr>
        <w:keepNext w:val="0"/>
        <w:keepLines w:val="0"/>
        <w:pageBreakBefore w:val="0"/>
        <w:widowControl/>
        <w:kinsoku/>
        <w:wordWrap/>
        <w:overflowPunct/>
        <w:topLinePunct/>
        <w:autoSpaceDE w:val="0"/>
        <w:autoSpaceDN w:val="0"/>
        <w:bidi w:val="0"/>
        <w:adjustRightInd w:val="0"/>
        <w:snapToGrid w:val="0"/>
        <w:spacing w:line="590" w:lineRule="exact"/>
        <w:ind w:left="0" w:leftChars="0" w:right="0" w:firstLine="640" w:firstLineChars="200"/>
        <w:jc w:val="both"/>
        <w:textAlignment w:val="baseline"/>
        <w:rPr>
          <w:rFonts w:hint="default" w:ascii="Times New Roman" w:hAnsi="Times New Roman" w:eastAsia="方正仿宋_GBK" w:cs="Times New Roman"/>
          <w:spacing w:val="0"/>
          <w:position w:val="0"/>
          <w:sz w:val="32"/>
          <w:szCs w:val="32"/>
        </w:rPr>
      </w:pPr>
      <w:r>
        <w:rPr>
          <w:rFonts w:hint="default" w:ascii="Times New Roman" w:hAnsi="Times New Roman" w:eastAsia="方正仿宋_GBK" w:cs="Times New Roman"/>
          <w:spacing w:val="0"/>
          <w:position w:val="0"/>
          <w:sz w:val="32"/>
          <w:szCs w:val="32"/>
        </w:rPr>
        <w:t>十一、物业服务企业在住宅小区实施停车服务收费时，不得有下列行为：</w:t>
      </w:r>
    </w:p>
    <w:p>
      <w:pPr>
        <w:keepNext w:val="0"/>
        <w:keepLines w:val="0"/>
        <w:pageBreakBefore w:val="0"/>
        <w:widowControl/>
        <w:kinsoku/>
        <w:wordWrap/>
        <w:overflowPunct/>
        <w:topLinePunct/>
        <w:autoSpaceDE w:val="0"/>
        <w:autoSpaceDN w:val="0"/>
        <w:bidi w:val="0"/>
        <w:adjustRightInd w:val="0"/>
        <w:snapToGrid w:val="0"/>
        <w:spacing w:line="590" w:lineRule="exact"/>
        <w:ind w:left="0" w:leftChars="0" w:right="0" w:firstLine="640" w:firstLineChars="200"/>
        <w:jc w:val="both"/>
        <w:textAlignment w:val="baseline"/>
        <w:rPr>
          <w:rFonts w:hint="default" w:ascii="Times New Roman" w:hAnsi="Times New Roman" w:eastAsia="方正仿宋_GBK" w:cs="Times New Roman"/>
          <w:spacing w:val="0"/>
          <w:position w:val="0"/>
          <w:sz w:val="32"/>
          <w:szCs w:val="32"/>
        </w:rPr>
      </w:pPr>
      <w:r>
        <w:rPr>
          <w:rFonts w:hint="default" w:ascii="Times New Roman" w:hAnsi="Times New Roman" w:eastAsia="方正仿宋_GBK" w:cs="Times New Roman"/>
          <w:spacing w:val="0"/>
          <w:position w:val="0"/>
          <w:sz w:val="32"/>
          <w:szCs w:val="32"/>
        </w:rPr>
        <w:t>(一)擅自收取停车费用；</w:t>
      </w:r>
    </w:p>
    <w:p>
      <w:pPr>
        <w:keepNext w:val="0"/>
        <w:keepLines w:val="0"/>
        <w:pageBreakBefore w:val="0"/>
        <w:widowControl/>
        <w:kinsoku/>
        <w:wordWrap/>
        <w:overflowPunct/>
        <w:topLinePunct/>
        <w:autoSpaceDE w:val="0"/>
        <w:autoSpaceDN w:val="0"/>
        <w:bidi w:val="0"/>
        <w:adjustRightInd w:val="0"/>
        <w:snapToGrid w:val="0"/>
        <w:spacing w:line="590" w:lineRule="exact"/>
        <w:ind w:left="0" w:leftChars="0" w:right="0" w:firstLine="640" w:firstLineChars="200"/>
        <w:jc w:val="both"/>
        <w:textAlignment w:val="baseline"/>
        <w:rPr>
          <w:rFonts w:hint="default" w:ascii="Times New Roman" w:hAnsi="Times New Roman" w:eastAsia="方正仿宋_GBK" w:cs="Times New Roman"/>
          <w:spacing w:val="0"/>
          <w:position w:val="0"/>
          <w:sz w:val="32"/>
          <w:szCs w:val="32"/>
        </w:rPr>
      </w:pPr>
      <w:r>
        <w:rPr>
          <w:rFonts w:hint="default" w:ascii="Times New Roman" w:hAnsi="Times New Roman" w:eastAsia="方正仿宋_GBK" w:cs="Times New Roman"/>
          <w:spacing w:val="0"/>
          <w:position w:val="0"/>
          <w:sz w:val="32"/>
          <w:szCs w:val="32"/>
        </w:rPr>
        <w:t>(二)擅自调整收费标准；</w:t>
      </w:r>
    </w:p>
    <w:p>
      <w:pPr>
        <w:keepNext w:val="0"/>
        <w:keepLines w:val="0"/>
        <w:pageBreakBefore w:val="0"/>
        <w:widowControl/>
        <w:kinsoku/>
        <w:wordWrap/>
        <w:overflowPunct/>
        <w:topLinePunct/>
        <w:autoSpaceDE w:val="0"/>
        <w:autoSpaceDN w:val="0"/>
        <w:bidi w:val="0"/>
        <w:adjustRightInd w:val="0"/>
        <w:snapToGrid w:val="0"/>
        <w:spacing w:line="590" w:lineRule="exact"/>
        <w:ind w:left="0" w:leftChars="0" w:right="0" w:firstLine="640" w:firstLineChars="200"/>
        <w:jc w:val="both"/>
        <w:textAlignment w:val="baseline"/>
        <w:rPr>
          <w:rFonts w:hint="default" w:ascii="Times New Roman" w:hAnsi="Times New Roman" w:eastAsia="方正仿宋_GBK" w:cs="Times New Roman"/>
          <w:spacing w:val="0"/>
          <w:position w:val="0"/>
          <w:sz w:val="32"/>
          <w:szCs w:val="32"/>
        </w:rPr>
      </w:pPr>
      <w:r>
        <w:rPr>
          <w:rFonts w:hint="default" w:ascii="Times New Roman" w:hAnsi="Times New Roman" w:eastAsia="方正仿宋_GBK" w:cs="Times New Roman"/>
          <w:spacing w:val="0"/>
          <w:position w:val="0"/>
          <w:sz w:val="32"/>
          <w:szCs w:val="32"/>
        </w:rPr>
        <w:t>(三)收费标准不公示或明码标价不规范；</w:t>
      </w:r>
    </w:p>
    <w:p>
      <w:pPr>
        <w:keepNext w:val="0"/>
        <w:keepLines w:val="0"/>
        <w:pageBreakBefore w:val="0"/>
        <w:widowControl/>
        <w:kinsoku/>
        <w:wordWrap/>
        <w:overflowPunct/>
        <w:topLinePunct/>
        <w:autoSpaceDE w:val="0"/>
        <w:autoSpaceDN w:val="0"/>
        <w:bidi w:val="0"/>
        <w:adjustRightInd w:val="0"/>
        <w:snapToGrid w:val="0"/>
        <w:spacing w:line="590" w:lineRule="exact"/>
        <w:ind w:left="0" w:leftChars="0" w:right="0" w:firstLine="640" w:firstLineChars="200"/>
        <w:jc w:val="both"/>
        <w:textAlignment w:val="baseline"/>
        <w:rPr>
          <w:rFonts w:hint="default" w:ascii="Times New Roman" w:hAnsi="Times New Roman" w:eastAsia="方正仿宋_GBK" w:cs="Times New Roman"/>
          <w:spacing w:val="0"/>
          <w:position w:val="0"/>
          <w:sz w:val="32"/>
          <w:szCs w:val="32"/>
        </w:rPr>
      </w:pPr>
      <w:r>
        <w:rPr>
          <w:rFonts w:hint="default" w:ascii="Times New Roman" w:hAnsi="Times New Roman" w:eastAsia="方正仿宋_GBK" w:cs="Times New Roman"/>
          <w:spacing w:val="0"/>
          <w:position w:val="0"/>
          <w:sz w:val="32"/>
          <w:szCs w:val="32"/>
        </w:rPr>
        <w:t>(四)收费不出示《停车场(点)收费员证》;</w:t>
      </w:r>
    </w:p>
    <w:p>
      <w:pPr>
        <w:keepNext w:val="0"/>
        <w:keepLines w:val="0"/>
        <w:pageBreakBefore w:val="0"/>
        <w:widowControl/>
        <w:kinsoku/>
        <w:wordWrap/>
        <w:overflowPunct/>
        <w:topLinePunct/>
        <w:autoSpaceDE w:val="0"/>
        <w:autoSpaceDN w:val="0"/>
        <w:bidi w:val="0"/>
        <w:adjustRightInd w:val="0"/>
        <w:snapToGrid w:val="0"/>
        <w:spacing w:line="590" w:lineRule="exact"/>
        <w:ind w:left="0" w:leftChars="0" w:right="0" w:firstLine="640" w:firstLineChars="200"/>
        <w:jc w:val="both"/>
        <w:textAlignment w:val="baseline"/>
        <w:rPr>
          <w:rFonts w:hint="default" w:ascii="Times New Roman" w:hAnsi="Times New Roman" w:eastAsia="方正仿宋_GBK" w:cs="Times New Roman"/>
          <w:spacing w:val="0"/>
          <w:position w:val="0"/>
          <w:sz w:val="32"/>
          <w:szCs w:val="32"/>
        </w:rPr>
      </w:pPr>
      <w:r>
        <w:rPr>
          <w:rFonts w:hint="default" w:ascii="Times New Roman" w:hAnsi="Times New Roman" w:eastAsia="方正仿宋_GBK" w:cs="Times New Roman"/>
          <w:spacing w:val="0"/>
          <w:position w:val="0"/>
          <w:sz w:val="32"/>
          <w:szCs w:val="32"/>
        </w:rPr>
        <w:t>(五)收费不出具票据或票据不规范；</w:t>
      </w:r>
    </w:p>
    <w:p>
      <w:pPr>
        <w:keepNext w:val="0"/>
        <w:keepLines w:val="0"/>
        <w:pageBreakBefore w:val="0"/>
        <w:widowControl/>
        <w:kinsoku/>
        <w:wordWrap/>
        <w:overflowPunct/>
        <w:topLinePunct/>
        <w:autoSpaceDE w:val="0"/>
        <w:autoSpaceDN w:val="0"/>
        <w:bidi w:val="0"/>
        <w:adjustRightInd w:val="0"/>
        <w:snapToGrid w:val="0"/>
        <w:spacing w:line="590" w:lineRule="exact"/>
        <w:ind w:left="0" w:leftChars="0" w:right="0" w:firstLine="640" w:firstLineChars="200"/>
        <w:jc w:val="both"/>
        <w:textAlignment w:val="baseline"/>
        <w:rPr>
          <w:rFonts w:hint="default" w:ascii="Times New Roman" w:hAnsi="Times New Roman" w:eastAsia="方正仿宋_GBK" w:cs="Times New Roman"/>
          <w:spacing w:val="0"/>
          <w:position w:val="0"/>
          <w:sz w:val="32"/>
          <w:szCs w:val="32"/>
        </w:rPr>
      </w:pPr>
      <w:r>
        <w:rPr>
          <w:rFonts w:hint="default" w:ascii="Times New Roman" w:hAnsi="Times New Roman" w:eastAsia="方正仿宋_GBK" w:cs="Times New Roman"/>
          <w:spacing w:val="0"/>
          <w:position w:val="0"/>
          <w:sz w:val="32"/>
          <w:szCs w:val="32"/>
        </w:rPr>
        <w:t>(六)未提供停车服务而收取停车费或变相收费。</w:t>
      </w:r>
    </w:p>
    <w:p>
      <w:pPr>
        <w:keepNext w:val="0"/>
        <w:keepLines w:val="0"/>
        <w:pageBreakBefore w:val="0"/>
        <w:widowControl/>
        <w:kinsoku/>
        <w:wordWrap/>
        <w:overflowPunct/>
        <w:topLinePunct/>
        <w:autoSpaceDE w:val="0"/>
        <w:autoSpaceDN w:val="0"/>
        <w:bidi w:val="0"/>
        <w:adjustRightInd w:val="0"/>
        <w:snapToGrid w:val="0"/>
        <w:spacing w:line="590" w:lineRule="exact"/>
        <w:ind w:left="0" w:leftChars="0" w:right="0" w:firstLine="640" w:firstLineChars="200"/>
        <w:jc w:val="both"/>
        <w:textAlignment w:val="baseline"/>
        <w:rPr>
          <w:rFonts w:hint="default" w:ascii="Times New Roman" w:hAnsi="Times New Roman" w:eastAsia="方正仿宋_GBK" w:cs="Times New Roman"/>
          <w:spacing w:val="0"/>
          <w:position w:val="0"/>
          <w:sz w:val="32"/>
          <w:szCs w:val="32"/>
        </w:rPr>
      </w:pPr>
      <w:r>
        <w:rPr>
          <w:rFonts w:hint="default" w:ascii="Times New Roman" w:hAnsi="Times New Roman" w:eastAsia="方正仿宋_GBK" w:cs="Times New Roman"/>
          <w:spacing w:val="0"/>
          <w:position w:val="0"/>
          <w:sz w:val="32"/>
          <w:szCs w:val="32"/>
        </w:rPr>
        <w:t>十二、物业服务企业在住宅小区实施停车服务收费时，应自觉接受业主和业主委员会的监督，对有乱收费行为的，由政府价格主管部门依照《中华人民共和国价格法》、《安徽省价格条例》、《关于价格违法行为的处罚规定》等法律、法规进行严肃查处。</w:t>
      </w:r>
    </w:p>
    <w:p>
      <w:pPr>
        <w:keepNext w:val="0"/>
        <w:keepLines w:val="0"/>
        <w:pageBreakBefore w:val="0"/>
        <w:widowControl/>
        <w:kinsoku/>
        <w:wordWrap/>
        <w:overflowPunct/>
        <w:topLinePunct/>
        <w:autoSpaceDE w:val="0"/>
        <w:autoSpaceDN w:val="0"/>
        <w:bidi w:val="0"/>
        <w:adjustRightInd w:val="0"/>
        <w:snapToGrid w:val="0"/>
        <w:spacing w:line="590" w:lineRule="exact"/>
        <w:ind w:left="0" w:leftChars="0" w:right="0" w:firstLine="640" w:firstLineChars="200"/>
        <w:jc w:val="both"/>
        <w:textAlignment w:val="baseline"/>
        <w:rPr>
          <w:rFonts w:hint="default" w:ascii="Times New Roman" w:hAnsi="Times New Roman" w:eastAsia="方正仿宋_GBK" w:cs="Times New Roman"/>
          <w:spacing w:val="0"/>
          <w:position w:val="0"/>
          <w:sz w:val="32"/>
          <w:szCs w:val="32"/>
        </w:rPr>
      </w:pPr>
      <w:r>
        <w:rPr>
          <w:rFonts w:hint="default" w:ascii="Times New Roman" w:hAnsi="Times New Roman" w:eastAsia="方正仿宋_GBK" w:cs="Times New Roman"/>
          <w:spacing w:val="0"/>
          <w:position w:val="0"/>
          <w:sz w:val="32"/>
          <w:szCs w:val="32"/>
        </w:rPr>
        <w:t>十三、本办法自二○一一年五月一日起实施。</w:t>
      </w:r>
    </w:p>
    <w:sectPr>
      <w:footerReference r:id="rId7" w:type="default"/>
      <w:pgSz w:w="11905" w:h="16838"/>
      <w:pgMar w:top="1701" w:right="1701" w:bottom="1440" w:left="1701" w:header="1134" w:footer="1134" w:gutter="0"/>
      <w:pgNumType w:fmt="numberInDash"/>
      <w:cols w:space="0" w:num="1"/>
      <w:rtlGutter w:val="0"/>
      <w:docGrid w:linePitch="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方正仿宋_GBK">
    <w:panose1 w:val="02000000000000000000"/>
    <w:charset w:val="86"/>
    <w:family w:val="auto"/>
    <w:pitch w:val="default"/>
    <w:sig w:usb0="A00002BF" w:usb1="38CF7CFA" w:usb2="00082016" w:usb3="00000000" w:csb0="00040001" w:csb1="00000000"/>
    <w:embedRegular r:id="rId1" w:fontKey="{87273921-DB94-41FE-BFE7-41D4D0C447C2}"/>
  </w:font>
  <w:font w:name="方正小标宋简体">
    <w:altName w:val="黑体"/>
    <w:panose1 w:val="02010601030101010101"/>
    <w:charset w:val="86"/>
    <w:family w:val="auto"/>
    <w:pitch w:val="default"/>
    <w:sig w:usb0="00000000" w:usb1="00000000" w:usb2="00000000" w:usb3="00000000" w:csb0="00040000" w:csb1="00000000"/>
    <w:embedRegular r:id="rId2" w:fontKey="{67136226-1AFE-4A4D-AE02-6C8D5A084C1A}"/>
  </w:font>
  <w:font w:name="方正小标宋_GBK">
    <w:panose1 w:val="02000000000000000000"/>
    <w:charset w:val="86"/>
    <w:family w:val="auto"/>
    <w:pitch w:val="default"/>
    <w:sig w:usb0="A00002BF" w:usb1="38CF7CFA" w:usb2="00082016" w:usb3="00000000" w:csb0="00040001" w:csb1="00000000"/>
    <w:embedRegular r:id="rId3" w:fontKey="{D3001830-C819-4ABB-A68A-A2B8266017CD}"/>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keepNext w:val="0"/>
      <w:keepLines w:val="0"/>
      <w:pageBreakBefore w:val="0"/>
      <w:widowControl/>
      <w:kinsoku/>
      <w:wordWrap/>
      <w:overflowPunct/>
      <w:topLinePunct w:val="0"/>
      <w:autoSpaceDE/>
      <w:autoSpaceDN/>
      <w:bidi w:val="0"/>
      <w:adjustRightInd/>
      <w:snapToGrid w:val="0"/>
      <w:spacing w:line="400" w:lineRule="exact"/>
      <w:textAlignment w:val="auto"/>
    </w:pPr>
    <w:r>
      <w:rPr>
        <w:sz w:val="28"/>
      </w:rPr>
      <mc:AlternateContent>
        <mc:Choice Requires="wps">
          <w:drawing>
            <wp:anchor distT="0" distB="0" distL="114300" distR="114300" simplePos="0" relativeHeight="251661312" behindDoc="0" locked="0" layoutInCell="1" allowOverlap="1">
              <wp:simplePos x="0" y="0"/>
              <wp:positionH relativeFrom="margin">
                <wp:posOffset>2583815</wp:posOffset>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
                          </w:pPr>
                          <w:r>
                            <w:rPr>
                              <w:rFonts w:hint="default" w:ascii="Times New Roman" w:hAnsi="Times New Roman" w:cs="Times New Roman"/>
                              <w:sz w:val="21"/>
                              <w:szCs w:val="21"/>
                            </w:rPr>
                            <w:fldChar w:fldCharType="begin"/>
                          </w:r>
                          <w:r>
                            <w:rPr>
                              <w:rFonts w:hint="default" w:ascii="Times New Roman" w:hAnsi="Times New Roman" w:cs="Times New Roman"/>
                              <w:sz w:val="21"/>
                              <w:szCs w:val="21"/>
                            </w:rPr>
                            <w:instrText xml:space="preserve"> PAGE  \* MERGEFORMAT </w:instrText>
                          </w:r>
                          <w:r>
                            <w:rPr>
                              <w:rFonts w:hint="default" w:ascii="Times New Roman" w:hAnsi="Times New Roman" w:cs="Times New Roman"/>
                              <w:sz w:val="21"/>
                              <w:szCs w:val="21"/>
                            </w:rPr>
                            <w:fldChar w:fldCharType="separate"/>
                          </w:r>
                          <w:r>
                            <w:rPr>
                              <w:rFonts w:hint="default" w:ascii="Times New Roman" w:hAnsi="Times New Roman" w:cs="Times New Roman"/>
                              <w:sz w:val="21"/>
                              <w:szCs w:val="21"/>
                            </w:rPr>
                            <w:t>- 1 -</w:t>
                          </w:r>
                          <w:r>
                            <w:rPr>
                              <w:rFonts w:hint="default" w:ascii="Times New Roman" w:hAnsi="Times New Roman" w:cs="Times New Roman"/>
                              <w:sz w:val="21"/>
                              <w:szCs w:val="21"/>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left:203.45pt;margin-top:0pt;height:144pt;width:144pt;mso-position-horizontal-relative:margin;mso-wrap-style:none;z-index:251661312;mso-width-relative:page;mso-height-relative:page;" filled="f" stroked="f" coordsize="21600,21600" o:gfxdata="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">
              <v:fill on="f" focussize="0,0"/>
              <v:stroke on="f" weight="0.5pt"/>
              <v:imagedata o:title=""/>
              <o:lock v:ext="edit" aspectratio="f"/>
              <v:textbox inset="0mm,0mm,0mm,0mm" style="mso-fit-shape-to-text:t;">
                <w:txbxContent>
                  <w:p>
                    <w:pPr>
                      <w:pStyle w:val="2"/>
                    </w:pPr>
                    <w:r>
                      <w:rPr>
                        <w:rFonts w:hint="default" w:ascii="Times New Roman" w:hAnsi="Times New Roman" w:cs="Times New Roman"/>
                        <w:sz w:val="21"/>
                        <w:szCs w:val="21"/>
                      </w:rPr>
                      <w:fldChar w:fldCharType="begin"/>
                    </w:r>
                    <w:r>
                      <w:rPr>
                        <w:rFonts w:hint="default" w:ascii="Times New Roman" w:hAnsi="Times New Roman" w:cs="Times New Roman"/>
                        <w:sz w:val="21"/>
                        <w:szCs w:val="21"/>
                      </w:rPr>
                      <w:instrText xml:space="preserve"> PAGE  \* MERGEFORMAT </w:instrText>
                    </w:r>
                    <w:r>
                      <w:rPr>
                        <w:rFonts w:hint="default" w:ascii="Times New Roman" w:hAnsi="Times New Roman" w:cs="Times New Roman"/>
                        <w:sz w:val="21"/>
                        <w:szCs w:val="21"/>
                      </w:rPr>
                      <w:fldChar w:fldCharType="separate"/>
                    </w:r>
                    <w:r>
                      <w:rPr>
                        <w:rFonts w:hint="default" w:ascii="Times New Roman" w:hAnsi="Times New Roman" w:cs="Times New Roman"/>
                        <w:sz w:val="21"/>
                        <w:szCs w:val="21"/>
                      </w:rPr>
                      <w:t>- 1 -</w:t>
                    </w:r>
                    <w:r>
                      <w:rPr>
                        <w:rFonts w:hint="default" w:ascii="Times New Roman" w:hAnsi="Times New Roman" w:cs="Times New Roman"/>
                        <w:sz w:val="21"/>
                        <w:szCs w:val="21"/>
                      </w:rPr>
                      <w:fldChar w:fldCharType="end"/>
                    </w:r>
                  </w:p>
                </w:txbxContent>
              </v:textbox>
            </v:shape>
          </w:pict>
        </mc:Fallback>
      </mc:AlternateContent>
    </w:r>
    <w:r>
      <w:rPr>
        <w:sz w:val="28"/>
        <w:szCs w:val="28"/>
      </w:rPr>
      <mc:AlternateContent>
        <mc:Choice Requires="wps">
          <w:drawing>
            <wp:anchor distT="0" distB="0" distL="114300" distR="114300" simplePos="0" relativeHeight="251660288" behindDoc="0" locked="0" layoutInCell="1" allowOverlap="1">
              <wp:simplePos x="0" y="0"/>
              <wp:positionH relativeFrom="column">
                <wp:posOffset>22225</wp:posOffset>
              </wp:positionH>
              <wp:positionV relativeFrom="paragraph">
                <wp:posOffset>219710</wp:posOffset>
              </wp:positionV>
              <wp:extent cx="5587365" cy="0"/>
              <wp:effectExtent l="0" t="0" r="0" b="0"/>
              <wp:wrapNone/>
              <wp:docPr id="5" name="直接连接符 5"/>
              <wp:cNvGraphicFramePr/>
              <a:graphic xmlns:a="http://schemas.openxmlformats.org/drawingml/2006/main">
                <a:graphicData uri="http://schemas.microsoft.com/office/word/2010/wordprocessingShape">
                  <wps:wsp>
                    <wps:cNvCnPr/>
                    <wps:spPr>
                      <a:xfrm>
                        <a:off x="1102360" y="9399905"/>
                        <a:ext cx="558736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_x0000_s1026" o:spid="_x0000_s1026" o:spt="20" style="position:absolute;left:0pt;margin-left:1.75pt;margin-top:17.3pt;height:0pt;width:439.95pt;z-index:251660288;mso-width-relative:page;mso-height-relative:page;" filled="f" stroked="t" coordsize="21600,21600" o:gfxdata="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">
              <v:fill on="f" focussize="0,0"/>
              <v:stroke color="#000000 [3200]" joinstyle="round"/>
              <v:imagedata o:title=""/>
              <o:lock v:ext="edit" aspectratio="f"/>
            </v:line>
          </w:pict>
        </mc:Fallback>
      </mc:AlternateContent>
    </w:r>
  </w:p>
  <w:p>
    <w:pPr>
      <w:pStyle w:val="2"/>
      <w:keepNext w:val="0"/>
      <w:keepLines w:val="0"/>
      <w:pageBreakBefore w:val="0"/>
      <w:widowControl/>
      <w:kinsoku/>
      <w:wordWrap/>
      <w:overflowPunct/>
      <w:topLinePunct w:val="0"/>
      <w:autoSpaceDE/>
      <w:autoSpaceDN/>
      <w:bidi w:val="0"/>
      <w:adjustRightInd/>
      <w:snapToGrid w:val="0"/>
      <w:spacing w:line="400" w:lineRule="exact"/>
      <w:jc w:val="right"/>
      <w:textAlignment w:val="auto"/>
    </w:pPr>
    <w:r>
      <w:rPr>
        <w:rFonts w:hint="eastAsia" w:ascii="宋体" w:hAnsi="宋体" w:eastAsia="宋体" w:cs="宋体"/>
        <w:snapToGrid/>
        <w:kern w:val="2"/>
        <w:sz w:val="28"/>
        <w:szCs w:val="28"/>
      </w:rPr>
      <w:t>贵池区人民政府</w:t>
    </w:r>
    <w:r>
      <w:rPr>
        <w:rFonts w:hint="eastAsia" w:ascii="宋体" w:hAnsi="宋体" w:eastAsia="宋体" w:cs="宋体"/>
        <w:sz w:val="28"/>
        <w:szCs w:val="28"/>
        <w:lang w:eastAsia="zh-CN"/>
      </w:rPr>
      <w:t>发布</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keepNext w:val="0"/>
      <w:keepLines w:val="0"/>
      <w:pageBreakBefore w:val="0"/>
      <w:widowControl/>
      <w:kinsoku/>
      <w:wordWrap/>
      <w:overflowPunct/>
      <w:topLinePunct w:val="0"/>
      <w:autoSpaceDE/>
      <w:autoSpaceDN/>
      <w:bidi w:val="0"/>
      <w:adjustRightInd/>
      <w:snapToGrid w:val="0"/>
      <w:spacing w:line="400" w:lineRule="exact"/>
      <w:textAlignment w:val="auto"/>
    </w:pPr>
    <w:r>
      <w:rPr>
        <w:sz w:val="28"/>
      </w:rPr>
      <mc:AlternateContent>
        <mc:Choice Requires="wps">
          <w:drawing>
            <wp:anchor distT="0" distB="0" distL="114300" distR="114300" simplePos="0" relativeHeight="251663360" behindDoc="0" locked="0" layoutInCell="1" allowOverlap="1">
              <wp:simplePos x="0" y="0"/>
              <wp:positionH relativeFrom="margin">
                <wp:posOffset>2583815</wp:posOffset>
              </wp:positionH>
              <wp:positionV relativeFrom="paragraph">
                <wp:posOffset>0</wp:posOffset>
              </wp:positionV>
              <wp:extent cx="1828800" cy="1828800"/>
              <wp:effectExtent l="0" t="0" r="0" b="0"/>
              <wp:wrapNone/>
              <wp:docPr id="12" name="文本框 1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
                          </w:pPr>
                          <w:r>
                            <w:rPr>
                              <w:rFonts w:hint="default" w:ascii="Times New Roman" w:hAnsi="Times New Roman" w:cs="Times New Roman"/>
                              <w:sz w:val="21"/>
                              <w:szCs w:val="21"/>
                            </w:rPr>
                            <w:fldChar w:fldCharType="begin"/>
                          </w:r>
                          <w:r>
                            <w:rPr>
                              <w:rFonts w:hint="default" w:ascii="Times New Roman" w:hAnsi="Times New Roman" w:cs="Times New Roman"/>
                              <w:sz w:val="21"/>
                              <w:szCs w:val="21"/>
                            </w:rPr>
                            <w:instrText xml:space="preserve"> PAGE  \* MERGEFORMAT </w:instrText>
                          </w:r>
                          <w:r>
                            <w:rPr>
                              <w:rFonts w:hint="default" w:ascii="Times New Roman" w:hAnsi="Times New Roman" w:cs="Times New Roman"/>
                              <w:sz w:val="21"/>
                              <w:szCs w:val="21"/>
                            </w:rPr>
                            <w:fldChar w:fldCharType="separate"/>
                          </w:r>
                          <w:r>
                            <w:rPr>
                              <w:rFonts w:hint="default" w:ascii="Times New Roman" w:hAnsi="Times New Roman" w:cs="Times New Roman"/>
                              <w:sz w:val="21"/>
                              <w:szCs w:val="21"/>
                            </w:rPr>
                            <w:t>- 1 -</w:t>
                          </w:r>
                          <w:r>
                            <w:rPr>
                              <w:rFonts w:hint="default" w:ascii="Times New Roman" w:hAnsi="Times New Roman" w:cs="Times New Roman"/>
                              <w:sz w:val="21"/>
                              <w:szCs w:val="21"/>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left:203.45pt;margin-top:0pt;height:144pt;width:144pt;mso-position-horizontal-relative:margin;mso-wrap-style:none;z-index:251663360;mso-width-relative:page;mso-height-relative:page;" filled="f" stroked="f" coordsize="21600,21600" o:gfxdata="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">
              <v:fill on="f" focussize="0,0"/>
              <v:stroke on="f" weight="0.5pt"/>
              <v:imagedata o:title=""/>
              <o:lock v:ext="edit" aspectratio="f"/>
              <v:textbox inset="0mm,0mm,0mm,0mm" style="mso-fit-shape-to-text:t;">
                <w:txbxContent>
                  <w:p>
                    <w:pPr>
                      <w:pStyle w:val="2"/>
                    </w:pPr>
                    <w:r>
                      <w:rPr>
                        <w:rFonts w:hint="default" w:ascii="Times New Roman" w:hAnsi="Times New Roman" w:cs="Times New Roman"/>
                        <w:sz w:val="21"/>
                        <w:szCs w:val="21"/>
                      </w:rPr>
                      <w:fldChar w:fldCharType="begin"/>
                    </w:r>
                    <w:r>
                      <w:rPr>
                        <w:rFonts w:hint="default" w:ascii="Times New Roman" w:hAnsi="Times New Roman" w:cs="Times New Roman"/>
                        <w:sz w:val="21"/>
                        <w:szCs w:val="21"/>
                      </w:rPr>
                      <w:instrText xml:space="preserve"> PAGE  \* MERGEFORMAT </w:instrText>
                    </w:r>
                    <w:r>
                      <w:rPr>
                        <w:rFonts w:hint="default" w:ascii="Times New Roman" w:hAnsi="Times New Roman" w:cs="Times New Roman"/>
                        <w:sz w:val="21"/>
                        <w:szCs w:val="21"/>
                      </w:rPr>
                      <w:fldChar w:fldCharType="separate"/>
                    </w:r>
                    <w:r>
                      <w:rPr>
                        <w:rFonts w:hint="default" w:ascii="Times New Roman" w:hAnsi="Times New Roman" w:cs="Times New Roman"/>
                        <w:sz w:val="21"/>
                        <w:szCs w:val="21"/>
                      </w:rPr>
                      <w:t>- 1 -</w:t>
                    </w:r>
                    <w:r>
                      <w:rPr>
                        <w:rFonts w:hint="default" w:ascii="Times New Roman" w:hAnsi="Times New Roman" w:cs="Times New Roman"/>
                        <w:sz w:val="21"/>
                        <w:szCs w:val="21"/>
                      </w:rPr>
                      <w:fldChar w:fldCharType="end"/>
                    </w:r>
                  </w:p>
                </w:txbxContent>
              </v:textbox>
            </v:shape>
          </w:pict>
        </mc:Fallback>
      </mc:AlternateContent>
    </w:r>
    <w:r>
      <w:rPr>
        <w:sz w:val="28"/>
        <w:szCs w:val="28"/>
      </w:rPr>
      <mc:AlternateContent>
        <mc:Choice Requires="wps">
          <w:drawing>
            <wp:anchor distT="0" distB="0" distL="114300" distR="114300" simplePos="0" relativeHeight="251662336" behindDoc="0" locked="0" layoutInCell="1" allowOverlap="1">
              <wp:simplePos x="0" y="0"/>
              <wp:positionH relativeFrom="column">
                <wp:posOffset>22225</wp:posOffset>
              </wp:positionH>
              <wp:positionV relativeFrom="paragraph">
                <wp:posOffset>219710</wp:posOffset>
              </wp:positionV>
              <wp:extent cx="5587365" cy="0"/>
              <wp:effectExtent l="0" t="0" r="0" b="0"/>
              <wp:wrapNone/>
              <wp:docPr id="13" name="直接连接符 13"/>
              <wp:cNvGraphicFramePr/>
              <a:graphic xmlns:a="http://schemas.openxmlformats.org/drawingml/2006/main">
                <a:graphicData uri="http://schemas.microsoft.com/office/word/2010/wordprocessingShape">
                  <wps:wsp>
                    <wps:cNvCnPr/>
                    <wps:spPr>
                      <a:xfrm>
                        <a:off x="1102360" y="9399905"/>
                        <a:ext cx="558736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_x0000_s1026" o:spid="_x0000_s1026" o:spt="20" style="position:absolute;left:0pt;margin-left:1.75pt;margin-top:17.3pt;height:0pt;width:439.95pt;z-index:251662336;mso-width-relative:page;mso-height-relative:page;" filled="f" stroked="t" coordsize="21600,21600" o:gfxdata="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">
              <v:fill on="f" focussize="0,0"/>
              <v:stroke color="#000000 [3200]" joinstyle="round"/>
              <v:imagedata o:title=""/>
              <o:lock v:ext="edit" aspectratio="f"/>
            </v:line>
          </w:pict>
        </mc:Fallback>
      </mc:AlternateContent>
    </w:r>
  </w:p>
  <w:p>
    <w:pPr>
      <w:pStyle w:val="2"/>
      <w:keepNext w:val="0"/>
      <w:keepLines w:val="0"/>
      <w:pageBreakBefore w:val="0"/>
      <w:widowControl/>
      <w:kinsoku/>
      <w:wordWrap/>
      <w:overflowPunct/>
      <w:topLinePunct w:val="0"/>
      <w:autoSpaceDE/>
      <w:autoSpaceDN/>
      <w:bidi w:val="0"/>
      <w:adjustRightInd/>
      <w:snapToGrid w:val="0"/>
      <w:spacing w:line="400" w:lineRule="exact"/>
      <w:jc w:val="right"/>
      <w:textAlignment w:val="auto"/>
    </w:pPr>
    <w:r>
      <w:rPr>
        <w:rFonts w:hint="eastAsia" w:ascii="宋体" w:hAnsi="宋体" w:eastAsia="宋体" w:cs="宋体"/>
        <w:snapToGrid/>
        <w:kern w:val="2"/>
        <w:sz w:val="28"/>
        <w:szCs w:val="28"/>
      </w:rPr>
      <w:t>贵池区人民政府</w:t>
    </w:r>
    <w:r>
      <w:rPr>
        <w:rFonts w:hint="eastAsia" w:ascii="宋体" w:hAnsi="宋体" w:eastAsia="宋体" w:cs="宋体"/>
        <w:sz w:val="28"/>
        <w:szCs w:val="28"/>
        <w:lang w:eastAsia="zh-CN"/>
      </w:rPr>
      <w:t>发布</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pBdr>
        <w:bottom w:val="single" w:color="auto" w:sz="4" w:space="1"/>
      </w:pBdr>
      <w:ind w:firstLine="540" w:firstLineChars="300"/>
    </w:pPr>
    <w:r>
      <w:rPr>
        <w:rFonts w:hint="eastAsia" w:eastAsia="宋体"/>
        <w:lang w:eastAsia="zh-CN"/>
      </w:rPr>
      <w:drawing>
        <wp:anchor distT="0" distB="0" distL="114300" distR="114300" simplePos="0" relativeHeight="251659264" behindDoc="1" locked="0" layoutInCell="1" allowOverlap="1">
          <wp:simplePos x="0" y="0"/>
          <wp:positionH relativeFrom="column">
            <wp:posOffset>23495</wp:posOffset>
          </wp:positionH>
          <wp:positionV relativeFrom="paragraph">
            <wp:posOffset>-27940</wp:posOffset>
          </wp:positionV>
          <wp:extent cx="276860" cy="290195"/>
          <wp:effectExtent l="0" t="0" r="8890" b="14605"/>
          <wp:wrapTight wrapText="bothSides">
            <wp:wrapPolygon>
              <wp:start x="0" y="0"/>
              <wp:lineTo x="0" y="19851"/>
              <wp:lineTo x="20114" y="19851"/>
              <wp:lineTo x="20114" y="0"/>
              <wp:lineTo x="0" y="0"/>
            </wp:wrapPolygon>
          </wp:wrapTight>
          <wp:docPr id="6" name="图片 6" descr="国徽"/>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6" descr="国徽"/>
                  <pic:cNvPicPr>
                    <a:picLocks noChangeAspect="1"/>
                  </pic:cNvPicPr>
                </pic:nvPicPr>
                <pic:blipFill>
                  <a:blip r:embed="rId1"/>
                  <a:stretch>
                    <a:fillRect/>
                  </a:stretch>
                </pic:blipFill>
                <pic:spPr>
                  <a:xfrm>
                    <a:off x="0" y="0"/>
                    <a:ext cx="276860" cy="290195"/>
                  </a:xfrm>
                  <a:prstGeom prst="rect">
                    <a:avLst/>
                  </a:prstGeom>
                </pic:spPr>
              </pic:pic>
            </a:graphicData>
          </a:graphic>
        </wp:anchor>
      </w:drawing>
    </w:r>
    <w:r>
      <w:rPr>
        <w:rFonts w:hint="eastAsia"/>
        <w:sz w:val="32"/>
        <w:szCs w:val="32"/>
      </w:rPr>
      <w:t>贵池区人民政府行政规范性文件</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isplayBackgroundShape w:val="1"/>
  <w:documentProtection w:enforcement="0"/>
  <w:characterSpacingControl w:val="doNotCompress"/>
  <w:footnotePr>
    <w:footnote w:id="0"/>
    <w:footnote w:id="1"/>
  </w:footnotePr>
  <w:endnotePr>
    <w:endnote w:id="0"/>
    <w:endnote w:id="1"/>
  </w:endnotePr>
  <w:compat>
    <w:spaceForUL/>
    <w:ulTrailSpace/>
    <w:useFELayout/>
    <w:compatSetting w:name="compatibilityMode" w:uri="http://schemas.microsoft.com/office/word" w:val="14"/>
  </w:compat>
  <w:docVars>
    <w:docVar w:name="commondata" w:val="eyJoZGlkIjoiMzY4OWI5ZDA4ZGYzYjBlODIwMzg0MmQ0MjJiMTViNTkifQ=="/>
  </w:docVars>
  <w:rsids>
    <w:rsidRoot w:val="00000000"/>
    <w:rsid w:val="374B00DB"/>
    <w:rsid w:val="519E7109"/>
    <w:rsid w:val="61840EEB"/>
    <w:rsid w:val="73026C13"/>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Arial" w:hAnsi="Arial" w:eastAsia="Arial" w:cs="Arial"/>
      </w:rPr>
    </w:rPrDefault>
    <w:pPrDefault/>
  </w:docDefaults>
  <w:latentStyles w:count="260" w:defQFormat="0" w:defUnhideWhenUsed="1" w:defSemiHidden="1" w:defUIPriority="99" w:defLockedState="0">
    <w:lsdException w:qFormat="1" w:unhideWhenUsed="0" w:uiPriority="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semiHidden/>
    <w:qFormat/>
    <w:uiPriority w:val="0"/>
    <w:pPr>
      <w:kinsoku w:val="0"/>
      <w:autoSpaceDE w:val="0"/>
      <w:autoSpaceDN w:val="0"/>
      <w:adjustRightInd w:val="0"/>
      <w:snapToGrid w:val="0"/>
      <w:spacing w:line="240" w:lineRule="auto"/>
      <w:jc w:val="left"/>
      <w:textAlignment w:val="baseline"/>
    </w:pPr>
    <w:rPr>
      <w:rFonts w:ascii="Arial" w:hAnsi="Arial" w:eastAsia="Arial" w:cs="Arial"/>
      <w:snapToGrid w:val="0"/>
      <w:color w:val="000000"/>
      <w:kern w:val="0"/>
      <w:sz w:val="21"/>
      <w:szCs w:val="21"/>
    </w:rPr>
  </w:style>
  <w:style w:type="character" w:default="1" w:styleId="5">
    <w:name w:val="Default Paragraph Font"/>
    <w:semiHidden/>
    <w:qFormat/>
    <w:uiPriority w:val="0"/>
  </w:style>
  <w:style w:type="table" w:default="1" w:styleId="4">
    <w:name w:val="Normal Table"/>
    <w:semiHidden/>
    <w:qFormat/>
    <w:uiPriority w:val="0"/>
    <w:tblPr>
      <w:tblCellMar>
        <w:top w:w="0" w:type="dxa"/>
        <w:left w:w="108" w:type="dxa"/>
        <w:bottom w:w="0" w:type="dxa"/>
        <w:right w:w="108" w:type="dxa"/>
      </w:tblCellMar>
    </w:tblPr>
  </w:style>
  <w:style w:type="paragraph" w:styleId="2">
    <w:name w:val="footer"/>
    <w:basedOn w:val="1"/>
    <w:qFormat/>
    <w:uiPriority w:val="0"/>
    <w:pPr>
      <w:tabs>
        <w:tab w:val="center" w:pos="4153"/>
        <w:tab w:val="right" w:pos="8306"/>
      </w:tabs>
      <w:snapToGrid w:val="0"/>
      <w:jc w:val="left"/>
    </w:pPr>
    <w:rPr>
      <w:sz w:val="18"/>
    </w:rPr>
  </w:style>
  <w:style w:type="paragraph" w:styleId="3">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table" w:customStyle="1" w:styleId="6">
    <w:name w:val="Table Normal"/>
    <w:semiHidden/>
    <w:unhideWhenUsed/>
    <w:qFormat/>
    <w:uiPriority w:val="0"/>
    <w:tblPr>
      <w:tblCellMar>
        <w:top w:w="0" w:type="dxa"/>
        <w:left w:w="0" w:type="dxa"/>
        <w:bottom w:w="0" w:type="dxa"/>
        <w:right w:w="0" w:type="dxa"/>
      </w:tblCellMar>
    </w:tbl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1.xml"/><Relationship Id="rId8" Type="http://schemas.openxmlformats.org/officeDocument/2006/relationships/theme" Target="theme/theme1.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Pages>5</Pages>
  <Words>1886</Words>
  <Characters>1900</Characters>
  <TotalTime>13</TotalTime>
  <ScaleCrop>false</ScaleCrop>
  <LinksUpToDate>false</LinksUpToDate>
  <CharactersWithSpaces>1983</CharactersWithSpaces>
  <Application>WPS Office_11.1.0.12763_F1E327BC-269C-435d-A152-05C5408002CA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2022-11-05T14:48:00Z</dcterms:created>
  <dc:creator>Kingsoft-PDF</dc:creator>
  <cp:keywords>63660741b01fb900158144c9</cp:keywords>
  <cp:lastModifiedBy>文档存本地丢失不负责</cp:lastModifiedBy>
  <cp:lastPrinted>2022-11-14T01:55:00Z</cp:lastPrinted>
  <dcterms:modified xsi:type="dcterms:W3CDTF">2022-12-07T03:09:04Z</dcterms:modified>
  <dc:subject>pdfbuilder</dc:subject>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O">
    <vt:lpwstr>wqlLaW5nc29mdCBQREYgdG8gV1BTIDg1</vt:lpwstr>
  </property>
  <property fmtid="{D5CDD505-2E9C-101B-9397-08002B2CF9AE}" pid="3" name="Created">
    <vt:filetime>2022-11-05T14:48:43Z</vt:filetime>
  </property>
  <property fmtid="{D5CDD505-2E9C-101B-9397-08002B2CF9AE}" pid="4" name="KSOProductBuildVer">
    <vt:lpwstr>2052-11.1.0.12763</vt:lpwstr>
  </property>
  <property fmtid="{D5CDD505-2E9C-101B-9397-08002B2CF9AE}" pid="5" name="ICV">
    <vt:lpwstr>C06B3AF056EF4FFF813929504C7C3BB4</vt:lpwstr>
  </property>
</Properties>
</file>